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mallCaps w:val="1"/>
          <w:sz w:val="34"/>
          <w:szCs w:val="34"/>
        </w:rPr>
      </w:pPr>
      <w:r w:rsidDel="00000000" w:rsidR="00000000" w:rsidRPr="00000000">
        <w:rPr>
          <w:rFonts w:ascii="Times New Roman" w:cs="Times New Roman" w:eastAsia="Times New Roman" w:hAnsi="Times New Roman"/>
          <w:b w:val="1"/>
          <w:smallCaps w:val="1"/>
          <w:sz w:val="34"/>
          <w:szCs w:val="34"/>
          <w:rtl w:val="0"/>
        </w:rPr>
        <w:t xml:space="preserve">ВСЕУКРАЇНСЬКИЙ ОНЛАЙН-ТРЕНІНГ</w:t>
      </w:r>
    </w:p>
    <w:p w:rsidR="00000000" w:rsidDel="00000000" w:rsidP="00000000" w:rsidRDefault="00000000" w:rsidRPr="00000000" w14:paraId="00000002">
      <w:pPr>
        <w:spacing w:after="0" w:before="200" w:line="192.00000000000003" w:lineRule="auto"/>
        <w:jc w:val="center"/>
        <w:rPr>
          <w:rFonts w:ascii="Times New Roman" w:cs="Times New Roman" w:eastAsia="Times New Roman" w:hAnsi="Times New Roman"/>
          <w:b w:val="1"/>
          <w:smallCaps w:val="1"/>
          <w:color w:val="4472c4"/>
          <w:sz w:val="60"/>
          <w:szCs w:val="60"/>
        </w:rPr>
      </w:pPr>
      <w:r w:rsidDel="00000000" w:rsidR="00000000" w:rsidRPr="00000000">
        <w:rPr>
          <w:rFonts w:ascii="Times New Roman" w:cs="Times New Roman" w:eastAsia="Times New Roman" w:hAnsi="Times New Roman"/>
          <w:b w:val="1"/>
          <w:smallCaps w:val="1"/>
          <w:color w:val="4472c4"/>
          <w:sz w:val="48"/>
          <w:szCs w:val="48"/>
          <w:rtl w:val="0"/>
        </w:rPr>
        <w:t xml:space="preserve">ШТУЧНИЙ ІНТЕЛЕКТ В ОСВІТІ:</w:t>
        <w:br w:type="textWrapping"/>
      </w:r>
      <w:r w:rsidDel="00000000" w:rsidR="00000000" w:rsidRPr="00000000">
        <w:rPr>
          <w:rFonts w:ascii="Times New Roman" w:cs="Times New Roman" w:eastAsia="Times New Roman" w:hAnsi="Times New Roman"/>
          <w:b w:val="1"/>
          <w:smallCaps w:val="1"/>
          <w:color w:val="4472c4"/>
          <w:sz w:val="60"/>
          <w:szCs w:val="60"/>
          <w:rtl w:val="0"/>
        </w:rPr>
        <w:t xml:space="preserve">від інструментів до інновацій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16-17 грудня  2025 року, 14:00-18:00, м. Київ, Zoom</w:t>
      </w:r>
    </w:p>
    <w:p w:rsidR="00000000" w:rsidDel="00000000" w:rsidP="00000000" w:rsidRDefault="00000000" w:rsidRPr="00000000" w14:paraId="00000004">
      <w:pPr>
        <w:pStyle w:val="Heading1"/>
        <w:rPr/>
      </w:pPr>
      <w:bookmarkStart w:colFirst="0" w:colLast="0" w:name="_heading=h.27th3fygsh98" w:id="0"/>
      <w:bookmarkEnd w:id="0"/>
      <w:r w:rsidDel="00000000" w:rsidR="00000000" w:rsidRPr="00000000">
        <w:rPr>
          <w:rtl w:val="0"/>
        </w:rPr>
        <w:t xml:space="preserve">ЗАГАЛЬНА ІНФОРМАЦІЯ ТА АКТУАЛЬНІСТЬ ТРЕНІНГУ</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«Штучний інтелект не забере Вашу роботу,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її забере людина, яка вміє користуватися ШІ»</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«ШІ – це не технологія майбутнього,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а інструмент сьогодення, який створює майбутнє»</w:t>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sz w:val="24"/>
          <w:szCs w:val="24"/>
        </w:rPr>
      </w:pPr>
      <w:bookmarkStart w:colFirst="0" w:colLast="0" w:name="_heading=h.iwaytb4t35kl" w:id="1"/>
      <w:bookmarkEnd w:id="1"/>
      <w:r w:rsidDel="00000000" w:rsidR="00000000" w:rsidRPr="00000000">
        <w:rPr>
          <w:rtl w:val="0"/>
        </w:rPr>
      </w:r>
    </w:p>
    <w:p w:rsidR="00000000" w:rsidDel="00000000" w:rsidP="00000000" w:rsidRDefault="00000000" w:rsidRPr="00000000" w14:paraId="0000000A">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Сучасний освітній простір перебуває в епіцентрі глобальної цифрової трансформації, яка охоплює всі сфери суспільного життя — від освіти та науки до бізнесу, культури й державного управління. У цих умовах цифрова компетентність освітян стає не просто професійною навичкою, а базовою умовою ефективної освітньої діяльності. Саме тому питання інтеграції інструментів штучного інтелекту в педагогічну практику набуває особливої актуальності.</w:t>
      </w:r>
    </w:p>
    <w:p w:rsidR="00000000" w:rsidDel="00000000" w:rsidP="00000000" w:rsidRDefault="00000000" w:rsidRPr="00000000" w14:paraId="0000000B">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курс є продовженням серії навчальних програм, спрямованих на розвиток цифрової грамотності освітян та глибше розуміння потенціалу сучасних AI-технологій. Якщо попередні курси знайомили учасників з основами роботи з цифровими сервісами, то цей курс орієнтований на поглиблене вивчення інноваційних інструментів — Notebook LM, Perplexity, Gem-ботів, Gemini, Napkin, ElevenLabs і Google AI Studio — та їхнє практичне застосування у викладанні.</w:t>
      </w:r>
    </w:p>
    <w:p w:rsidR="00000000" w:rsidDel="00000000" w:rsidP="00000000" w:rsidRDefault="00000000" w:rsidRPr="00000000" w14:paraId="0000000C">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Окрім технічної складової, курс зосереджується на ціннісних, етичних і правових аспектах використання штучного інтелекту в освіті, включно з питаннями академічної доброчесності, авторського права та відповідального ставлення до цифрових даних. Це особливо важливо в умовах формування нової культури взаємодії людини та технологій, де саме освітяни відіграють ключову роль як провідники знань, критичного мислення і гуманістичних цінностей.</w:t>
      </w:r>
    </w:p>
    <w:p w:rsidR="00000000" w:rsidDel="00000000" w:rsidP="00000000" w:rsidRDefault="00000000" w:rsidRPr="00000000" w14:paraId="0000000D">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положень Рамки цифрової компетентності громадян України, курс сприяє розвитку тих навичок, які визначають успішність сучасного освітянина: уміння працювати з великими обсягами інформації, використовувати інструменти штучного інтелекту для навчання й досліджень, створювати інноваційний навчальний контент, а також будувати навчальне середовище, що відповідає потребам нової української школи та цифрового суспільства в цілому.</w:t>
      </w:r>
    </w:p>
    <w:p w:rsidR="00000000" w:rsidDel="00000000" w:rsidP="00000000" w:rsidRDefault="00000000" w:rsidRPr="00000000" w14:paraId="0000000E">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 допоможе педагогам осмисллено інтегрувати штучний інтелект у навчальний процес, оптимізувати підготовку матеріалів, створювати інтерактивні заняття, підтримувати самостійну роботу учнів. Таким чином, програма не лише відповідає вимогам Рамки цифрової компетентності громадян України, а й відкриває нові горизонти для професійного зростання сучасного педагога.</w:t>
      </w:r>
    </w:p>
    <w:p w:rsidR="00000000" w:rsidDel="00000000" w:rsidP="00000000" w:rsidRDefault="00000000" w:rsidRPr="00000000" w14:paraId="0000000F">
      <w:pPr>
        <w:spacing w:after="120" w:line="24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02124"/>
          <w:sz w:val="24"/>
          <w:szCs w:val="24"/>
          <w:rtl w:val="0"/>
        </w:rPr>
        <w:t xml:space="preserve">У рамках Курсу відбудеться підвищення кваліфікації освітян на 6 годин / 0,2 ЄКТС або 15 годин / 0,5 ЄКТС відповідно до освітніх програм підвищення кваліфікації з різних профілів освітньої діяльності, які </w:t>
      </w:r>
      <w:r w:rsidDel="00000000" w:rsidR="00000000" w:rsidRPr="00000000">
        <w:rPr>
          <w:rFonts w:ascii="Times New Roman" w:cs="Times New Roman" w:eastAsia="Times New Roman" w:hAnsi="Times New Roman"/>
          <w:color w:val="000000"/>
          <w:sz w:val="24"/>
          <w:szCs w:val="24"/>
          <w:rtl w:val="0"/>
        </w:rPr>
        <w:t xml:space="preserve">відповідають всім вимогам законодавства, зокрема «Порядку підвищення кваліфікації педагогічних та науково-педагогічних працівників» від 21 серпня 2019 року №800, зі змінами, внесеними згідно з постановою Кабінету Міністрів України від 27 грудня 2019 року №1133).</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rPr/>
      </w:pPr>
      <w:bookmarkStart w:colFirst="0" w:colLast="0" w:name="_heading=h.yded44rzwcw8" w:id="2"/>
      <w:bookmarkEnd w:id="2"/>
      <w:r w:rsidDel="00000000" w:rsidR="00000000" w:rsidRPr="00000000">
        <w:rPr>
          <w:rtl w:val="0"/>
        </w:rPr>
        <w:t xml:space="preserve">ЦІЛЬОВА АУДИТОРІЯ</w:t>
      </w:r>
    </w:p>
    <w:p w:rsidR="00000000" w:rsidDel="00000000" w:rsidP="00000000" w:rsidRDefault="00000000" w:rsidRPr="00000000" w14:paraId="00000011">
      <w:pPr>
        <w:shd w:fill="ffffff" w:val="clear"/>
        <w:spacing w:after="0" w:before="120" w:line="240" w:lineRule="auto"/>
        <w:jc w:val="both"/>
        <w:rPr>
          <w:rFonts w:ascii="Times New Roman" w:cs="Times New Roman" w:eastAsia="Times New Roman" w:hAnsi="Times New Roman"/>
          <w:sz w:val="24"/>
          <w:szCs w:val="24"/>
        </w:rPr>
      </w:pPr>
      <w:bookmarkStart w:colFirst="0" w:colLast="0" w:name="_heading=h.lv424wdwshki" w:id="3"/>
      <w:bookmarkEnd w:id="3"/>
      <w:r w:rsidDel="00000000" w:rsidR="00000000" w:rsidRPr="00000000">
        <w:rPr>
          <w:rFonts w:ascii="Times New Roman" w:cs="Times New Roman" w:eastAsia="Times New Roman" w:hAnsi="Times New Roman"/>
          <w:sz w:val="24"/>
          <w:szCs w:val="24"/>
          <w:rtl w:val="0"/>
        </w:rPr>
        <w:t xml:space="preserve">Курс адаптований для представників освітнього середовища, зокрема, педагогічних, наукових та науково-педагогічних працівників (для керівників закладів освіти, науково-методичних установ, науковців, студентів, вчителів), а також буде цікавий всім, хто має бажання підвищити рівень цифрової компетентності щодо використання інструментів ШІ, постійно навчатися та вдосконалюватися.</w:t>
      </w:r>
    </w:p>
    <w:p w:rsidR="00000000" w:rsidDel="00000000" w:rsidP="00000000" w:rsidRDefault="00000000" w:rsidRPr="00000000" w14:paraId="00000012">
      <w:pPr>
        <w:shd w:fill="ffffff" w:val="clea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проходження курсу слухачі зможуть самостійно адаптувати сучасні ШI-інструменти до власного предмету, навчального середовища і стилю викладання, при цьому дотримуючись етичних і методичних стандартів.</w:t>
      </w:r>
    </w:p>
    <w:p w:rsidR="00000000" w:rsidDel="00000000" w:rsidP="00000000" w:rsidRDefault="00000000" w:rsidRPr="00000000" w14:paraId="00000013">
      <w:pPr>
        <w:pStyle w:val="Heading1"/>
        <w:rPr/>
      </w:pPr>
      <w:bookmarkStart w:colFirst="0" w:colLast="0" w:name="_heading=h.z2hl2h8r4rkl" w:id="4"/>
      <w:bookmarkEnd w:id="4"/>
      <w:r w:rsidDel="00000000" w:rsidR="00000000" w:rsidRPr="00000000">
        <w:rPr>
          <w:rtl w:val="0"/>
        </w:rPr>
        <w:t xml:space="preserve">МЕТА ПРАКТИЧНОГО ОНЛАЙН-ТРЕНІНГУ</w:t>
      </w:r>
    </w:p>
    <w:p w:rsidR="00000000" w:rsidDel="00000000" w:rsidP="00000000" w:rsidRDefault="00000000" w:rsidRPr="00000000" w14:paraId="00000014">
      <w:pPr>
        <w:shd w:fill="ffffff" w:val="clear"/>
        <w:spacing w:after="120" w:before="120" w:line="240" w:lineRule="auto"/>
        <w:ind w:left="0" w:firstLine="0"/>
        <w:jc w:val="both"/>
        <w:rPr>
          <w:rFonts w:ascii="Times New Roman" w:cs="Times New Roman" w:eastAsia="Times New Roman" w:hAnsi="Times New Roman"/>
          <w:sz w:val="24"/>
          <w:szCs w:val="24"/>
        </w:rPr>
      </w:pPr>
      <w:bookmarkStart w:colFirst="0" w:colLast="0" w:name="_heading=h.4qoitwytd2dx" w:id="5"/>
      <w:bookmarkEnd w:id="5"/>
      <w:r w:rsidDel="00000000" w:rsidR="00000000" w:rsidRPr="00000000">
        <w:rPr>
          <w:rFonts w:ascii="Times New Roman" w:cs="Times New Roman" w:eastAsia="Times New Roman" w:hAnsi="Times New Roman"/>
          <w:sz w:val="24"/>
          <w:szCs w:val="24"/>
          <w:rtl w:val="0"/>
        </w:rPr>
        <w:t xml:space="preserve">Мета курсу — сприяти формуванню та розвитку цифрової компетентності педагогічних працівників шляхом ознайомлення з актуальними трендами цифрової трансформації, опанування сучасних інструментів штучного інтелекту та впровадження інноваційних рішень у викладацьку практику. </w:t>
      </w:r>
    </w:p>
    <w:p w:rsidR="00000000" w:rsidDel="00000000" w:rsidP="00000000" w:rsidRDefault="00000000" w:rsidRPr="00000000" w14:paraId="00000015">
      <w:pPr>
        <w:shd w:fill="ffffff" w:val="clear"/>
        <w:spacing w:after="120" w:before="12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Особливу увагу приділено практичному використанню ШI-технологій— Notebook LM, Perplexity, Gem-ботів, Gemini, Napkin, ElevenLabs і Google AI Studio — для підвищення ефективності навчального процесу та створення інтерактивного контенту. Особлива увага також приділяється етичним аспектам, академічній доброчесності та відповідності діяльності вимогам Рамки цифрової компетентності громадян України.</w:t>
      </w:r>
    </w:p>
    <w:p w:rsidR="00000000" w:rsidDel="00000000" w:rsidP="00000000" w:rsidRDefault="00000000" w:rsidRPr="00000000" w14:paraId="00000016">
      <w:pPr>
        <w:pStyle w:val="Heading1"/>
        <w:rPr/>
      </w:pPr>
      <w:r w:rsidDel="00000000" w:rsidR="00000000" w:rsidRPr="00000000">
        <w:rPr>
          <w:rtl w:val="0"/>
        </w:rPr>
        <w:t xml:space="preserve">ЧАС ТА МІСЦЕ ПРОВЕДЕННЯ</w:t>
      </w:r>
    </w:p>
    <w:p w:rsidR="00000000" w:rsidDel="00000000" w:rsidP="00000000" w:rsidRDefault="00000000" w:rsidRPr="00000000" w14:paraId="00000017">
      <w:pPr>
        <w:spacing w:after="1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 платформа для відеозустрічей Zoom. Після Форуму надається сертифікат підвищення кваліфікації, доступ до відеозапису та презентацій спікерів.</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Час проведення занять: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0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 грудня 2025 року, 14:00-18:00</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0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 грудня 2025 року, 14:00-18:00</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00" w:line="240" w:lineRule="auto"/>
        <w:jc w:val="both"/>
        <w:rPr/>
      </w:pPr>
      <w:r w:rsidDel="00000000" w:rsidR="00000000" w:rsidRPr="00000000">
        <w:rPr>
          <w:rFonts w:ascii="Times New Roman" w:cs="Times New Roman" w:eastAsia="Times New Roman" w:hAnsi="Times New Roman"/>
          <w:sz w:val="24"/>
          <w:szCs w:val="24"/>
          <w:rtl w:val="0"/>
        </w:rPr>
        <w:t xml:space="preserve">Обсяг (тривалість) навчання: - 15 годин - 0,5 кредити (ЄКТС). </w:t>
      </w:r>
      <w:r w:rsidDel="00000000" w:rsidR="00000000" w:rsidRPr="00000000">
        <w:rPr>
          <w:rtl w:val="0"/>
        </w:rPr>
      </w:r>
    </w:p>
    <w:p w:rsidR="00000000" w:rsidDel="00000000" w:rsidP="00000000" w:rsidRDefault="00000000" w:rsidRPr="00000000" w14:paraId="0000001C">
      <w:pPr>
        <w:pStyle w:val="Heading1"/>
        <w:rPr/>
      </w:pPr>
      <w:bookmarkStart w:colFirst="0" w:colLast="0" w:name="_heading=h.olxb8nwczmo6" w:id="6"/>
      <w:bookmarkEnd w:id="6"/>
      <w:r w:rsidDel="00000000" w:rsidR="00000000" w:rsidRPr="00000000">
        <w:rPr>
          <w:rtl w:val="0"/>
        </w:rPr>
        <w:t xml:space="preserve">ОСНОВНІ ПИТАННЯ </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загальні тренди цифрової трансформації в усіх сферах суспільного життя, зокрема освіті, бізнесі, ІТ та культурі;</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Notebook LM, Perplexity і Gem-боти: як поєднати кілька сучасних цифрових інструментів так, щоб вони працювали разом на користь викладача: крок до цифрової ефективності;</w:t>
      </w:r>
      <w:r w:rsidDel="00000000" w:rsidR="00000000" w:rsidRPr="00000000">
        <w:rPr>
          <w:rtl w:val="0"/>
        </w:rPr>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інноваційні ШI-рішення для освіти: практичні кейси інтеграції ШI-інструментів у викладання;</w:t>
      </w:r>
      <w:r w:rsidDel="00000000" w:rsidR="00000000" w:rsidRPr="00000000">
        <w:rPr>
          <w:rtl w:val="0"/>
        </w:rPr>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креатив без меж: інструменти штучного інтелекту для створення контенту (Gemini, Napkin, ElevenLabs, Google AI Studio)</w:t>
      </w:r>
      <w:r w:rsidDel="00000000" w:rsidR="00000000" w:rsidRPr="00000000">
        <w:rPr>
          <w:rtl w:val="0"/>
        </w:rPr>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штучний інтелект як інструмент інтеграції предметів у сучасному освітньому процесі;</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створення інтерактивних уроків за допомогою генеративного ШІ;</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використання інструментів штучного інтелекту для організації самостійної роботи учнів;</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етичні та правові аспекти використання ШІ в освіті, включаючи академічну доброчесність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ffffff" w:val="clear"/>
        <w:tabs>
          <w:tab w:val="left" w:leader="none" w:pos="0"/>
        </w:tabs>
        <w:spacing w:after="60" w:line="240" w:lineRule="auto"/>
        <w:ind w:left="566.9291338582675" w:hanging="425.19685039370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розвиток сучасних ІТ-навичок, які відповідають вимогам НУШ та Рамці цифрової компетентності громадян України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tabs>
          <w:tab w:val="left" w:leader="none"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ПЕРЕЛІК КОМПЕТЕНТНОСТЕЙ, ЩО ВДОСКОНАЛЮЮТЬСЯ</w:t>
      </w:r>
    </w:p>
    <w:p w:rsidR="00000000" w:rsidDel="00000000" w:rsidP="00000000" w:rsidRDefault="00000000" w:rsidRPr="00000000" w14:paraId="00000028">
      <w:pPr>
        <w:pStyle w:val="Heading4"/>
        <w:spacing w:after="0" w:before="0" w:line="24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Підвищення кваліфікації 6 годин: </w:t>
      </w:r>
    </w:p>
    <w:p w:rsidR="00000000" w:rsidDel="00000000" w:rsidP="00000000" w:rsidRDefault="00000000" w:rsidRPr="00000000" w14:paraId="00000029">
      <w:pPr>
        <w:pStyle w:val="Heading4"/>
        <w:spacing w:after="0" w:before="6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Загальні компетентності:</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орієнтація у сучасних тенденціях цифрової трансформації суспільства та освіти;</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розуміння ролі штучного інтелекту в навчальному процесі;</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критичне оцінювання та етичне використання AI-створеної інформації;</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навички комунікації та взаємодії через цифрові інструменти;</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академічної доброчесності під час застосування технологій ШІ.</w:t>
      </w:r>
    </w:p>
    <w:p w:rsidR="00000000" w:rsidDel="00000000" w:rsidP="00000000" w:rsidRDefault="00000000" w:rsidRPr="00000000" w14:paraId="0000002F">
      <w:pPr>
        <w:pStyle w:val="Heading4"/>
        <w:spacing w:after="0" w:before="6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Фахові компетентності:</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володіння інструментами генеративного ШІ (Notebook LM, Perplexity, Gemini, Napkin, ElevenLabs, Google AI Studio, Gem-боти) для створення освітнього контенту;</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інтеграція AI-технологій у педагогічну практику для оптимізації викладання;</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створення інтерактивних уроків і завдань із використанням генеративного ШІ;</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застосування AI-інструментів для організації самостійної роботи учнів;</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дотримання вимог Рамки цифрової компетентності громадян України.</w:t>
      </w:r>
    </w:p>
    <w:p w:rsidR="00000000" w:rsidDel="00000000" w:rsidP="00000000" w:rsidRDefault="00000000" w:rsidRPr="00000000" w14:paraId="00000035">
      <w:pPr>
        <w:spacing w:after="0" w:before="200" w:line="240" w:lineRule="auto"/>
        <w:ind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Підвищення кваліфікації 15 годин: </w:t>
      </w:r>
    </w:p>
    <w:p w:rsidR="00000000" w:rsidDel="00000000" w:rsidP="00000000" w:rsidRDefault="00000000" w:rsidRPr="00000000" w14:paraId="00000036">
      <w:pPr>
        <w:pStyle w:val="Heading4"/>
        <w:spacing w:after="0" w:before="6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Загальні компетентності:</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sz w:val="24"/>
          <w:szCs w:val="24"/>
          <w:rtl w:val="0"/>
        </w:rPr>
        <w:t xml:space="preserve">глибоке розуміння сучасних тенденцій цифрової трансформації в освіті, бізнесі, ІТ та культурі;</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sz w:val="24"/>
          <w:szCs w:val="24"/>
          <w:rtl w:val="0"/>
        </w:rPr>
        <w:t xml:space="preserve">здатність осмислено використовувати технології штучного інтелекту для підтримки професійної діяльності освітянина;</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sz w:val="24"/>
          <w:szCs w:val="24"/>
          <w:rtl w:val="0"/>
        </w:rPr>
        <w:t xml:space="preserve">володіння навичками критичного аналізу, відбору й оцінювання AI-створеної інформації;</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sz w:val="24"/>
          <w:szCs w:val="24"/>
          <w:rtl w:val="0"/>
        </w:rPr>
        <w:t xml:space="preserve">уміння організовувати цифрову комунікацію, колаборацію та дистанційну взаємодію;</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sz w:val="24"/>
          <w:szCs w:val="24"/>
          <w:rtl w:val="0"/>
        </w:rPr>
        <w:t xml:space="preserve">усвідомлення етичних і правових аспектів використання ШІ, дотримання норм академічної доброчесності;</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sz w:val="24"/>
          <w:szCs w:val="24"/>
          <w:rtl w:val="0"/>
        </w:rPr>
        <w:t xml:space="preserve">здатність до самоосвіти та адаптації в умовах швидких технологічних змін.</w:t>
      </w:r>
      <w:r w:rsidDel="00000000" w:rsidR="00000000" w:rsidRPr="00000000">
        <w:rPr>
          <w:rtl w:val="0"/>
        </w:rPr>
      </w:r>
    </w:p>
    <w:p w:rsidR="00000000" w:rsidDel="00000000" w:rsidP="00000000" w:rsidRDefault="00000000" w:rsidRPr="00000000" w14:paraId="0000003D">
      <w:pPr>
        <w:pStyle w:val="Heading4"/>
        <w:spacing w:after="0" w:before="60" w:line="24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Фахові компетентності:</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практичне володіння інструментами генеративного ШІ (Notebook LM, Perplexity, Gemini, Napkin, ElevenLabs, Google AI Studio, Gem-боти) для створення, адаптації та вдосконалення навчальних матеріалів;</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інтегрувати </w:t>
      </w:r>
      <w:r w:rsidDel="00000000" w:rsidR="00000000" w:rsidRPr="00000000">
        <w:rPr>
          <w:rFonts w:ascii="Times New Roman" w:cs="Times New Roman" w:eastAsia="Times New Roman" w:hAnsi="Times New Roman"/>
          <w:sz w:val="24"/>
          <w:szCs w:val="24"/>
          <w:rtl w:val="0"/>
        </w:rPr>
        <w:t xml:space="preserve">ШІ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-рішення у викладацьку практику для оптимізації навчального процесу та посилення залученості учнів;</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розроблення інтерактивних уроків, навчальних сценаріїв і міжпредметних проєктів із використанням генеративного ШІ;</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застосування </w:t>
      </w:r>
      <w:r w:rsidDel="00000000" w:rsidR="00000000" w:rsidRPr="00000000">
        <w:rPr>
          <w:rFonts w:ascii="Times New Roman" w:cs="Times New Roman" w:eastAsia="Times New Roman" w:hAnsi="Times New Roman"/>
          <w:sz w:val="24"/>
          <w:szCs w:val="24"/>
          <w:rtl w:val="0"/>
        </w:rPr>
        <w:t xml:space="preserve">ШІ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-інструментів для аналітики навчальних досягнень, персоналізації навчання та підтримки самостійної роботи учнів;</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розвиток навичок цифрової творчості через створення зображень, відео, звуку, візуалізацій і презентацій із допомогою</w:t>
      </w:r>
      <w:r w:rsidDel="00000000" w:rsidR="00000000" w:rsidRPr="00000000">
        <w:rPr>
          <w:rFonts w:ascii="Times New Roman" w:cs="Times New Roman" w:eastAsia="Times New Roman" w:hAnsi="Times New Roman"/>
          <w:sz w:val="24"/>
          <w:szCs w:val="24"/>
          <w:rtl w:val="0"/>
        </w:rPr>
        <w:t xml:space="preserve"> ШІ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засвоєння практичних кейсів з інтеграції штучного інтелекту у викладання, комунікацію та культурно-освітні ініціативи;</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формування цілісного бачення ролі штучного інтелекту у сучасній освіті відповідно до вимог Нової української школи та європейських стандартів цифрової компетентності.</w:t>
      </w:r>
    </w:p>
    <w:p w:rsidR="00000000" w:rsidDel="00000000" w:rsidP="00000000" w:rsidRDefault="00000000" w:rsidRPr="00000000" w14:paraId="00000045">
      <w:pPr>
        <w:pStyle w:val="Heading1"/>
        <w:rPr/>
      </w:pPr>
      <w:bookmarkStart w:colFirst="0" w:colLast="0" w:name="_heading=h.dgmgdesgtx5t" w:id="7"/>
      <w:bookmarkEnd w:id="7"/>
      <w:r w:rsidDel="00000000" w:rsidR="00000000" w:rsidRPr="00000000">
        <w:rPr>
          <w:rtl w:val="0"/>
        </w:rPr>
        <w:t xml:space="preserve">СПІКЕРИ</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Спікери:</w:t>
      </w:r>
      <w:r w:rsidDel="00000000" w:rsidR="00000000" w:rsidRPr="00000000">
        <w:rPr>
          <w:rFonts w:ascii="Times New Roman" w:cs="Times New Roman" w:eastAsia="Times New Roman" w:hAnsi="Times New Roman"/>
          <w:sz w:val="24"/>
          <w:szCs w:val="24"/>
          <w:rtl w:val="0"/>
        </w:rPr>
        <w:t xml:space="preserve"> лідери громадських думок, експерти в сфері цифровізації суспільства.</w:t>
      </w:r>
    </w:p>
    <w:p w:rsidR="00000000" w:rsidDel="00000000" w:rsidP="00000000" w:rsidRDefault="00000000" w:rsidRPr="00000000" w14:paraId="00000047">
      <w:pP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Катерина Коцюбівська</w:t>
      </w:r>
      <w:r w:rsidDel="00000000" w:rsidR="00000000" w:rsidRPr="00000000">
        <w:rPr>
          <w:rFonts w:ascii="Times New Roman" w:cs="Times New Roman" w:eastAsia="Times New Roman" w:hAnsi="Times New Roman"/>
          <w:sz w:val="24"/>
          <w:szCs w:val="24"/>
          <w:rtl w:val="0"/>
        </w:rPr>
        <w:t xml:space="preserve"> - кандидат технічних наук, доцент, менеджерка з організації навчання ДП «ІОЦ Міністерства соціальної політики України», громадська діячка, засновниця ГО «АСтРО», член робочої групи з реалізації проекту Erasmus+ «Digital competence framework for Ukrainian teachers and other citizens (dComFra)» (2018-2022)</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tabs>
          <w:tab w:val="left" w:leader="none" w:pos="0"/>
        </w:tabs>
        <w:spacing w:after="0" w:before="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Василь Орищук</w:t>
      </w:r>
      <w:r w:rsidDel="00000000" w:rsidR="00000000" w:rsidRPr="00000000">
        <w:rPr>
          <w:rFonts w:ascii="Times New Roman" w:cs="Times New Roman" w:eastAsia="Times New Roman" w:hAnsi="Times New Roman"/>
          <w:color w:val="000000"/>
          <w:sz w:val="24"/>
          <w:szCs w:val="24"/>
          <w:rtl w:val="0"/>
        </w:rPr>
        <w:t xml:space="preserve"> – тренер із штучного інтелекту та цифрових навичок, доктор філософії у галузі публічного управління та  адміністрування </w:t>
      </w:r>
    </w:p>
    <w:p w:rsidR="00000000" w:rsidDel="00000000" w:rsidP="00000000" w:rsidRDefault="00000000" w:rsidRPr="00000000" w14:paraId="00000049">
      <w:pP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Марина Толмач</w:t>
      </w:r>
      <w:r w:rsidDel="00000000" w:rsidR="00000000" w:rsidRPr="00000000">
        <w:rPr>
          <w:rFonts w:ascii="Times New Roman" w:cs="Times New Roman" w:eastAsia="Times New Roman" w:hAnsi="Times New Roman"/>
          <w:sz w:val="24"/>
          <w:szCs w:val="24"/>
          <w:rtl w:val="0"/>
        </w:rPr>
        <w:t xml:space="preserve"> – кандидат наук із соціальних комунікацій, викладач кафедри інформаційної діяльності та зв'язків з громадськістю КНУКІМ, </w:t>
      </w:r>
      <w:r w:rsidDel="00000000" w:rsidR="00000000" w:rsidRPr="00000000">
        <w:rPr>
          <w:rFonts w:ascii="Times New Roman" w:cs="Times New Roman" w:eastAsia="Times New Roman" w:hAnsi="Times New Roman"/>
          <w:sz w:val="24"/>
          <w:szCs w:val="24"/>
          <w:highlight w:val="white"/>
          <w:rtl w:val="0"/>
        </w:rPr>
        <w:t xml:space="preserve">керівник Центру цифрових компетентностей КНУКІМ</w:t>
      </w:r>
      <w:r w:rsidDel="00000000" w:rsidR="00000000" w:rsidRPr="00000000">
        <w:rPr>
          <w:rFonts w:ascii="Times New Roman" w:cs="Times New Roman" w:eastAsia="Times New Roman" w:hAnsi="Times New Roman"/>
          <w:sz w:val="24"/>
          <w:szCs w:val="24"/>
          <w:rtl w:val="0"/>
        </w:rPr>
        <w:t xml:space="preserve">, член комітету з ІТ в освіті Української асоціації фахівців інформаційних технологій. Член робочої групи з реалізації проекту Erasmus+ «Digital competence framework for Ukrainian teachers and other citizens (dComFra)» (2018-2022)</w:t>
      </w:r>
    </w:p>
    <w:p w:rsidR="00000000" w:rsidDel="00000000" w:rsidP="00000000" w:rsidRDefault="00000000" w:rsidRPr="00000000" w14:paraId="0000004A">
      <w:pP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Юлія Рудніцька</w:t>
      </w:r>
      <w:r w:rsidDel="00000000" w:rsidR="00000000" w:rsidRPr="00000000">
        <w:rPr>
          <w:rFonts w:ascii="Times New Roman" w:cs="Times New Roman" w:eastAsia="Times New Roman" w:hAnsi="Times New Roman"/>
          <w:sz w:val="24"/>
          <w:szCs w:val="24"/>
          <w:rtl w:val="0"/>
        </w:rPr>
        <w:t xml:space="preserve"> - вчитель математики, інформатики Комунального закладу “Смілянський мистецький ліцей “Успіх” Черкаської обласної ради. Тренерка з штучного інтелекту освітньої фундації MriyDiy,  співавторка підручників з математики для учнів 5-6 класів НУШ</w:t>
      </w:r>
    </w:p>
    <w:p w:rsidR="00000000" w:rsidDel="00000000" w:rsidP="00000000" w:rsidRDefault="00000000" w:rsidRPr="00000000" w14:paraId="0000004B">
      <w:pPr>
        <w:shd w:fill="ffffff" w:val="clea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Віктор Тиркало</w:t>
      </w:r>
      <w:r w:rsidDel="00000000" w:rsidR="00000000" w:rsidRPr="00000000">
        <w:rPr>
          <w:rFonts w:ascii="Times New Roman" w:cs="Times New Roman" w:eastAsia="Times New Roman" w:hAnsi="Times New Roman"/>
          <w:sz w:val="24"/>
          <w:szCs w:val="24"/>
          <w:rtl w:val="0"/>
        </w:rPr>
        <w:t xml:space="preserve"> - президент ГО «Ліга розвитку науки», директор Київської Бізнес Школи (KBS), засновник соціального підприємства «Університет третього віку «Європейський», співзасновник та член Правління ГС «Київський Форум волонтерів», співзасновник ГО «АСтРО», керівник національних Проектів комплексного розвитку територіальних громад, бізнес тренер з розвитку малого та середнього бізнесу, практикуючий проектний менеджер.</w:t>
      </w:r>
    </w:p>
    <w:p w:rsidR="00000000" w:rsidDel="00000000" w:rsidP="00000000" w:rsidRDefault="00000000" w:rsidRPr="00000000" w14:paraId="0000004C">
      <w:pP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Максим Валін</w:t>
      </w:r>
      <w:r w:rsidDel="00000000" w:rsidR="00000000" w:rsidRPr="00000000">
        <w:rPr>
          <w:rFonts w:ascii="Times New Roman" w:cs="Times New Roman" w:eastAsia="Times New Roman" w:hAnsi="Times New Roman"/>
          <w:sz w:val="24"/>
          <w:szCs w:val="24"/>
          <w:rtl w:val="0"/>
        </w:rPr>
        <w:t xml:space="preserve"> - архітектор AI, фахівець з освітнього контенту, співпрацює з EPAM Systems, експерт з EdTech та Content Developer в додатку «Просте ЗНО», співзасновник проєкту «AI-експеримент», має досвід впровадження ШІ в освітні продукти, тренер Тренінгового центру прокурорів України, член Національної науково-експертної ради з розвитку та регулювання ШІ (UA-AI). Викладач в Київському Міжнародному ліцеї Study Academy.</w:t>
      </w:r>
    </w:p>
    <w:p w:rsidR="00000000" w:rsidDel="00000000" w:rsidP="00000000" w:rsidRDefault="00000000" w:rsidRPr="00000000" w14:paraId="0000004D">
      <w:pPr>
        <w:pStyle w:val="Heading1"/>
        <w:rPr/>
      </w:pPr>
      <w:bookmarkStart w:colFirst="0" w:colLast="0" w:name="_heading=h.x25hheqr9fv4" w:id="8"/>
      <w:bookmarkEnd w:id="8"/>
      <w:r w:rsidDel="00000000" w:rsidR="00000000" w:rsidRPr="00000000">
        <w:rPr>
          <w:rtl w:val="0"/>
        </w:rPr>
        <w:t xml:space="preserve">МОДЕРАТОРИ ТРЕНІНГУ</w:t>
      </w:r>
    </w:p>
    <w:p w:rsidR="00000000" w:rsidDel="00000000" w:rsidP="00000000" w:rsidRDefault="00000000" w:rsidRPr="00000000" w14:paraId="0000004E">
      <w:pPr>
        <w:shd w:fill="ffffff" w:val="clear"/>
        <w:tabs>
          <w:tab w:val="left" w:leader="none" w:pos="0"/>
        </w:tabs>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Галина Коломоєць</w:t>
      </w:r>
      <w:r w:rsidDel="00000000" w:rsidR="00000000" w:rsidRPr="00000000">
        <w:rPr>
          <w:rFonts w:ascii="Times New Roman" w:cs="Times New Roman" w:eastAsia="Times New Roman" w:hAnsi="Times New Roman"/>
          <w:sz w:val="24"/>
          <w:szCs w:val="24"/>
          <w:highlight w:val="white"/>
          <w:rtl w:val="0"/>
        </w:rPr>
        <w:t xml:space="preserve"> - заступниця директора Державної наукової установи «Інститут модернізації змісту освіти» Міністерства освіти і науки України. Психологиня, тренерка, фасилітаторка, громадська діячка, членкиня Правління та співзасновниця ГО «Агенція сталого розвитку та освітніх ініціатив», кандидат педагогічних наук.</w:t>
      </w:r>
    </w:p>
    <w:p w:rsidR="00000000" w:rsidDel="00000000" w:rsidP="00000000" w:rsidRDefault="00000000" w:rsidRPr="00000000" w14:paraId="0000004F">
      <w:pPr>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Олена Тимошенко </w:t>
      </w:r>
      <w:r w:rsidDel="00000000" w:rsidR="00000000" w:rsidRPr="00000000">
        <w:rPr>
          <w:rFonts w:ascii="Times New Roman" w:cs="Times New Roman" w:eastAsia="Times New Roman" w:hAnsi="Times New Roman"/>
          <w:sz w:val="24"/>
          <w:szCs w:val="24"/>
          <w:rtl w:val="0"/>
        </w:rPr>
        <w:t xml:space="preserve">- докторка економічних наук, професорка, ст. наук. співр. ДНУ «Інститут модернізації змісту освіти» МОН України, засновниця освітньої платформи «4PEOPLE», співзасновниця ГО «Агенція сталого розвитку та освітніх ініціатив»</w:t>
      </w:r>
    </w:p>
    <w:p w:rsidR="00000000" w:rsidDel="00000000" w:rsidP="00000000" w:rsidRDefault="00000000" w:rsidRPr="00000000" w14:paraId="00000050">
      <w:pPr>
        <w:pStyle w:val="Heading1"/>
        <w:rPr/>
      </w:pPr>
      <w:bookmarkStart w:colFirst="0" w:colLast="0" w:name="_heading=h.hkws3oybif4m" w:id="9"/>
      <w:bookmarkEnd w:id="9"/>
      <w:r w:rsidDel="00000000" w:rsidR="00000000" w:rsidRPr="00000000">
        <w:rPr>
          <w:rtl w:val="0"/>
        </w:rPr>
        <w:t xml:space="preserve">ОРГАНІЗАТОРИ ТА ПАРТНЕРИ ТРЕНІНГУ</w:t>
      </w:r>
    </w:p>
    <w:p w:rsidR="00000000" w:rsidDel="00000000" w:rsidP="00000000" w:rsidRDefault="00000000" w:rsidRPr="00000000" w14:paraId="00000051">
      <w:pPr>
        <w:spacing w:after="280" w:before="280" w:line="240" w:lineRule="auto"/>
        <w:jc w:val="both"/>
        <w:rPr>
          <w:rFonts w:ascii="Times New Roman" w:cs="Times New Roman" w:eastAsia="Times New Roman" w:hAnsi="Times New Roman"/>
          <w:smallCaps w:val="1"/>
          <w:color w:val="ffffff"/>
          <w:sz w:val="28"/>
          <w:szCs w:val="28"/>
        </w:rPr>
      </w:pPr>
      <w:bookmarkStart w:colFirst="0" w:colLast="0" w:name="_heading=h.hq8vp9kxxtq6" w:id="10"/>
      <w:bookmarkEnd w:id="10"/>
      <w:r w:rsidDel="00000000" w:rsidR="00000000" w:rsidRPr="00000000">
        <w:rPr>
          <w:rFonts w:ascii="Times New Roman" w:cs="Times New Roman" w:eastAsia="Times New Roman" w:hAnsi="Times New Roman"/>
          <w:sz w:val="24"/>
          <w:szCs w:val="24"/>
          <w:rtl w:val="0"/>
        </w:rPr>
        <w:t xml:space="preserve">Проведення Форуму є </w:t>
      </w:r>
      <w:r w:rsidDel="00000000" w:rsidR="00000000" w:rsidRPr="00000000">
        <w:rPr>
          <w:rFonts w:ascii="Times New Roman" w:cs="Times New Roman" w:eastAsia="Times New Roman" w:hAnsi="Times New Roman"/>
          <w:b w:val="1"/>
          <w:i w:val="1"/>
          <w:sz w:val="24"/>
          <w:szCs w:val="24"/>
          <w:rtl w:val="0"/>
        </w:rPr>
        <w:t xml:space="preserve">спільною ініціативою</w:t>
      </w:r>
      <w:r w:rsidDel="00000000" w:rsidR="00000000" w:rsidRPr="00000000">
        <w:rPr>
          <w:rFonts w:ascii="Times New Roman" w:cs="Times New Roman" w:eastAsia="Times New Roman" w:hAnsi="Times New Roman"/>
          <w:sz w:val="24"/>
          <w:szCs w:val="24"/>
          <w:rtl w:val="0"/>
        </w:rPr>
        <w:t xml:space="preserve">: ДНУ «Інститут модернізації змісту освіти» Міністерства освіти і науки України, Освітня платформа «4 People»; ГО «Агенція сталого розвитку та освітніх ініціатив».</w:t>
      </w:r>
      <w:r w:rsidDel="00000000" w:rsidR="00000000" w:rsidRPr="00000000">
        <w:rPr>
          <w:rtl w:val="0"/>
        </w:rPr>
      </w:r>
    </w:p>
    <w:p w:rsidR="00000000" w:rsidDel="00000000" w:rsidP="00000000" w:rsidRDefault="00000000" w:rsidRPr="00000000" w14:paraId="00000052">
      <w:pPr>
        <w:pStyle w:val="Heading1"/>
        <w:rPr/>
      </w:pPr>
      <w:bookmarkStart w:colFirst="0" w:colLast="0" w:name="_heading=h.93aglx47ahho" w:id="11"/>
      <w:bookmarkEnd w:id="11"/>
      <w:r w:rsidDel="00000000" w:rsidR="00000000" w:rsidRPr="00000000">
        <w:rPr>
          <w:rtl w:val="0"/>
        </w:rPr>
        <w:t xml:space="preserve">УМОВИ УЧАСТІ</w:t>
      </w:r>
    </w:p>
    <w:p w:rsidR="00000000" w:rsidDel="00000000" w:rsidP="00000000" w:rsidRDefault="00000000" w:rsidRPr="00000000" w14:paraId="00000053">
      <w:pPr>
        <w:spacing w:after="12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Участь у якості слухача на практичному онлайн-курсі є безоплатною. </w:t>
      </w:r>
    </w:p>
    <w:p w:rsidR="00000000" w:rsidDel="00000000" w:rsidP="00000000" w:rsidRDefault="00000000" w:rsidRPr="00000000" w14:paraId="00000054">
      <w:pPr>
        <w:spacing w:after="120" w:line="240" w:lineRule="auto"/>
        <w:jc w:val="both"/>
        <w:rPr>
          <w:rFonts w:ascii="Times New Roman" w:cs="Times New Roman" w:eastAsia="Times New Roman" w:hAnsi="Times New Roman"/>
          <w:i w:val="1"/>
          <w:color w:val="18191f"/>
          <w:sz w:val="24"/>
          <w:szCs w:val="24"/>
        </w:rPr>
      </w:pPr>
      <w:r w:rsidDel="00000000" w:rsidR="00000000" w:rsidRPr="00000000">
        <w:rPr>
          <w:rFonts w:ascii="Times New Roman" w:cs="Times New Roman" w:eastAsia="Times New Roman" w:hAnsi="Times New Roman"/>
          <w:i w:val="1"/>
          <w:sz w:val="24"/>
          <w:szCs w:val="24"/>
          <w:rtl w:val="0"/>
        </w:rPr>
        <w:t xml:space="preserve">У разі замовлення сертифікату учасники отримують сертифікат про підвищення кваліфікації, що відповідає всім вимогам законодавства, зокрема «</w:t>
      </w:r>
      <w:r w:rsidDel="00000000" w:rsidR="00000000" w:rsidRPr="00000000">
        <w:rPr>
          <w:rFonts w:ascii="Times New Roman" w:cs="Times New Roman" w:eastAsia="Times New Roman" w:hAnsi="Times New Roman"/>
          <w:i w:val="1"/>
          <w:sz w:val="24"/>
          <w:szCs w:val="24"/>
          <w:highlight w:val="white"/>
          <w:rtl w:val="0"/>
        </w:rPr>
        <w:t xml:space="preserve">Порядку підвищення кваліфікації</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педагогічних та науково-педагогічних працівників» від </w:t>
      </w:r>
      <w:r w:rsidDel="00000000" w:rsidR="00000000" w:rsidRPr="00000000">
        <w:rPr>
          <w:rFonts w:ascii="Times New Roman" w:cs="Times New Roman" w:eastAsia="Times New Roman" w:hAnsi="Times New Roman"/>
          <w:i w:val="1"/>
          <w:color w:val="18191f"/>
          <w:sz w:val="24"/>
          <w:szCs w:val="24"/>
          <w:rtl w:val="0"/>
        </w:rPr>
        <w:t xml:space="preserve">21 серпня 2019 року №800, зі змінами, внесеними згідно з постановою Кабінету Міністрів України від 27 грудня 2019 року №1133).</w:t>
      </w:r>
    </w:p>
    <w:p w:rsidR="00000000" w:rsidDel="00000000" w:rsidP="00000000" w:rsidRDefault="00000000" w:rsidRPr="00000000" w14:paraId="00000055">
      <w:pPr>
        <w:pStyle w:val="Heading2"/>
        <w:shd w:fill="ffffff" w:val="clear"/>
        <w:spacing w:line="240" w:lineRule="auto"/>
        <w:jc w:val="both"/>
        <w:rPr>
          <w:rFonts w:ascii="Times New Roman" w:cs="Times New Roman" w:eastAsia="Times New Roman" w:hAnsi="Times New Roman"/>
          <w:sz w:val="32"/>
          <w:szCs w:val="32"/>
        </w:rPr>
      </w:pPr>
      <w:bookmarkStart w:colFirst="0" w:colLast="0" w:name="_heading=h.cv9ka5u48ndb" w:id="12"/>
      <w:bookmarkEnd w:id="12"/>
      <w:r w:rsidDel="00000000" w:rsidR="00000000" w:rsidRPr="00000000">
        <w:rPr>
          <w:rFonts w:ascii="Times New Roman" w:cs="Times New Roman" w:eastAsia="Times New Roman" w:hAnsi="Times New Roman"/>
          <w:sz w:val="32"/>
          <w:szCs w:val="32"/>
          <w:rtl w:val="0"/>
        </w:rPr>
        <w:t xml:space="preserve">Ціна та реквізити для оплати:</w:t>
      </w:r>
    </w:p>
    <w:p w:rsidR="00000000" w:rsidDel="00000000" w:rsidP="00000000" w:rsidRDefault="00000000" w:rsidRPr="00000000" w14:paraId="00000056">
      <w:pPr>
        <w:shd w:fill="ffffff" w:val="clear"/>
        <w:spacing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Організаційний внесок за сертифікат підвищення кваліфікації та досту</w:t>
      </w:r>
      <w:r w:rsidDel="00000000" w:rsidR="00000000" w:rsidRPr="00000000">
        <w:rPr>
          <w:rFonts w:ascii="Times New Roman" w:cs="Times New Roman" w:eastAsia="Times New Roman" w:hAnsi="Times New Roman"/>
          <w:b w:val="1"/>
          <w:sz w:val="26"/>
          <w:szCs w:val="26"/>
          <w:rtl w:val="0"/>
        </w:rPr>
        <w:t xml:space="preserve">п до матеріалів спікерів курсу:</w:t>
      </w:r>
      <w:r w:rsidDel="00000000" w:rsidR="00000000" w:rsidRPr="00000000">
        <w:rPr>
          <w:rtl w:val="0"/>
        </w:rPr>
      </w:r>
    </w:p>
    <w:p w:rsidR="00000000" w:rsidDel="00000000" w:rsidP="00000000" w:rsidRDefault="00000000" w:rsidRPr="00000000" w14:paraId="00000057">
      <w:pPr>
        <w:numPr>
          <w:ilvl w:val="0"/>
          <w:numId w:val="4"/>
        </w:numPr>
        <w:shd w:fill="ffffff" w:val="clear"/>
        <w:spacing w:after="0" w:line="24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годин – 200 грн. </w:t>
      </w:r>
    </w:p>
    <w:p w:rsidR="00000000" w:rsidDel="00000000" w:rsidP="00000000" w:rsidRDefault="00000000" w:rsidRPr="00000000" w14:paraId="00000058">
      <w:pPr>
        <w:numPr>
          <w:ilvl w:val="0"/>
          <w:numId w:val="4"/>
        </w:numPr>
        <w:shd w:fill="ffffff" w:val="clear"/>
        <w:spacing w:line="24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15 годин – 300 грн.</w:t>
      </w:r>
    </w:p>
    <w:p w:rsidR="00000000" w:rsidDel="00000000" w:rsidP="00000000" w:rsidRDefault="00000000" w:rsidRPr="00000000" w14:paraId="00000059">
      <w:pPr>
        <w:shd w:fill="ffffff" w:val="clea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Враховуючи велику кількість зареєстрованих учасників - для підтвердження замовлення сертифікату необхідно здійснити </w:t>
      </w:r>
      <w:r w:rsidDel="00000000" w:rsidR="00000000" w:rsidRPr="00000000">
        <w:rPr>
          <w:rFonts w:ascii="Times New Roman" w:cs="Times New Roman" w:eastAsia="Times New Roman" w:hAnsi="Times New Roman"/>
          <w:i w:val="1"/>
          <w:color w:val="000000"/>
          <w:sz w:val="24"/>
          <w:szCs w:val="24"/>
          <w:highlight w:val="white"/>
          <w:rtl w:val="0"/>
        </w:rPr>
        <w:t xml:space="preserve">оплату:</w:t>
      </w:r>
      <w:r w:rsidDel="00000000" w:rsidR="00000000" w:rsidRPr="00000000">
        <w:rPr>
          <w:rtl w:val="0"/>
        </w:rPr>
      </w:r>
    </w:p>
    <w:p w:rsidR="00000000" w:rsidDel="00000000" w:rsidP="00000000" w:rsidRDefault="00000000" w:rsidRPr="00000000" w14:paraId="0000005A">
      <w:pPr>
        <w:shd w:fill="ffffff" w:val="clear"/>
        <w:spacing w:after="280" w:before="280" w:line="240" w:lineRule="auto"/>
        <w:rPr>
          <w:rFonts w:ascii="Times New Roman" w:cs="Times New Roman" w:eastAsia="Times New Roman" w:hAnsi="Times New Roman"/>
          <w:color w:val="222222"/>
          <w:sz w:val="24"/>
          <w:szCs w:val="24"/>
        </w:rPr>
      </w:pPr>
      <w:bookmarkStart w:colFirst="0" w:colLast="0" w:name="_heading=h.81qie2iqtgf4" w:id="13"/>
      <w:bookmarkEnd w:id="13"/>
      <w:r w:rsidDel="00000000" w:rsidR="00000000" w:rsidRPr="00000000">
        <w:rPr>
          <w:rFonts w:ascii="Times New Roman" w:cs="Times New Roman" w:eastAsia="Times New Roman" w:hAnsi="Times New Roman"/>
          <w:b w:val="1"/>
          <w:color w:val="222222"/>
          <w:sz w:val="28"/>
          <w:szCs w:val="28"/>
          <w:rtl w:val="0"/>
        </w:rPr>
        <w:t xml:space="preserve">Реквізити для оплати:</w:t>
      </w:r>
      <w:r w:rsidDel="00000000" w:rsidR="00000000" w:rsidRPr="00000000">
        <w:rPr>
          <w:rFonts w:ascii="Times New Roman" w:cs="Times New Roman" w:eastAsia="Times New Roman" w:hAnsi="Times New Roman"/>
          <w:color w:val="222222"/>
          <w:sz w:val="24"/>
          <w:szCs w:val="24"/>
          <w:rtl w:val="0"/>
        </w:rPr>
        <w:br w:type="textWrapping"/>
        <w:t xml:space="preserve">ІПН 2910104322</w:t>
        <w:br w:type="textWrapping"/>
        <w:t xml:space="preserve">ЄДРПОУ: 2910104322 </w:t>
      </w:r>
    </w:p>
    <w:p w:rsidR="00000000" w:rsidDel="00000000" w:rsidP="00000000" w:rsidRDefault="00000000" w:rsidRPr="00000000" w14:paraId="0000005B">
      <w:pPr>
        <w:shd w:fill="ffffff" w:val="clear"/>
        <w:spacing w:after="280" w:before="28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Одержувач: </w:t>
      </w:r>
      <w:r w:rsidDel="00000000" w:rsidR="00000000" w:rsidRPr="00000000">
        <w:rPr>
          <w:rFonts w:ascii="Times New Roman" w:cs="Times New Roman" w:eastAsia="Times New Roman" w:hAnsi="Times New Roman"/>
          <w:i w:val="1"/>
          <w:color w:val="222222"/>
          <w:sz w:val="24"/>
          <w:szCs w:val="24"/>
          <w:rtl w:val="0"/>
        </w:rPr>
        <w:t xml:space="preserve">ФОП Тимошенко Олена Володимирівна</w:t>
      </w:r>
      <w:r w:rsidDel="00000000" w:rsidR="00000000" w:rsidRPr="00000000">
        <w:rPr>
          <w:rFonts w:ascii="Times New Roman" w:cs="Times New Roman" w:eastAsia="Times New Roman" w:hAnsi="Times New Roman"/>
          <w:color w:val="222222"/>
          <w:sz w:val="24"/>
          <w:szCs w:val="24"/>
          <w:rtl w:val="0"/>
        </w:rPr>
        <w:br w:type="textWrapping"/>
        <w:t xml:space="preserve">Рахунок IBAN - U</w:t>
      </w:r>
      <w:r w:rsidDel="00000000" w:rsidR="00000000" w:rsidRPr="00000000">
        <w:rPr>
          <w:rFonts w:ascii="Times New Roman" w:cs="Times New Roman" w:eastAsia="Times New Roman" w:hAnsi="Times New Roman"/>
          <w:i w:val="1"/>
          <w:color w:val="222222"/>
          <w:sz w:val="24"/>
          <w:szCs w:val="24"/>
          <w:rtl w:val="0"/>
        </w:rPr>
        <w:t xml:space="preserve">A303052990000026007026228420</w:t>
      </w:r>
      <w:r w:rsidDel="00000000" w:rsidR="00000000" w:rsidRPr="00000000">
        <w:rPr>
          <w:rFonts w:ascii="Times New Roman" w:cs="Times New Roman" w:eastAsia="Times New Roman" w:hAnsi="Times New Roman"/>
          <w:color w:val="222222"/>
          <w:sz w:val="24"/>
          <w:szCs w:val="24"/>
          <w:rtl w:val="0"/>
        </w:rPr>
        <w:br w:type="textWrapping"/>
        <w:t xml:space="preserve">МФО банку - </w:t>
      </w:r>
      <w:r w:rsidDel="00000000" w:rsidR="00000000" w:rsidRPr="00000000">
        <w:rPr>
          <w:rFonts w:ascii="Times New Roman" w:cs="Times New Roman" w:eastAsia="Times New Roman" w:hAnsi="Times New Roman"/>
          <w:i w:val="1"/>
          <w:color w:val="222222"/>
          <w:sz w:val="24"/>
          <w:szCs w:val="24"/>
          <w:rtl w:val="0"/>
        </w:rPr>
        <w:t xml:space="preserve">305299</w:t>
      </w:r>
      <w:r w:rsidDel="00000000" w:rsidR="00000000" w:rsidRPr="00000000">
        <w:rPr>
          <w:rFonts w:ascii="Times New Roman" w:cs="Times New Roman" w:eastAsia="Times New Roman" w:hAnsi="Times New Roman"/>
          <w:color w:val="222222"/>
          <w:sz w:val="24"/>
          <w:szCs w:val="24"/>
          <w:rtl w:val="0"/>
        </w:rPr>
        <w:br w:type="textWrapping"/>
        <w:t xml:space="preserve">Номер карткового рахунку: </w:t>
      </w:r>
      <w:r w:rsidDel="00000000" w:rsidR="00000000" w:rsidRPr="00000000">
        <w:rPr>
          <w:rFonts w:ascii="Times New Roman" w:cs="Times New Roman" w:eastAsia="Times New Roman" w:hAnsi="Times New Roman"/>
          <w:i w:val="1"/>
          <w:color w:val="222222"/>
          <w:sz w:val="24"/>
          <w:szCs w:val="24"/>
          <w:rtl w:val="0"/>
        </w:rPr>
        <w:t xml:space="preserve">5169330523793633</w:t>
      </w:r>
      <w:r w:rsidDel="00000000" w:rsidR="00000000" w:rsidRPr="00000000">
        <w:rPr>
          <w:rFonts w:ascii="Times New Roman" w:cs="Times New Roman" w:eastAsia="Times New Roman" w:hAnsi="Times New Roman"/>
          <w:color w:val="222222"/>
          <w:sz w:val="24"/>
          <w:szCs w:val="24"/>
          <w:rtl w:val="0"/>
        </w:rPr>
        <w:br w:type="textWrapping"/>
        <w:t xml:space="preserve">Призначення платежу: </w:t>
      </w:r>
      <w:r w:rsidDel="00000000" w:rsidR="00000000" w:rsidRPr="00000000">
        <w:rPr>
          <w:rFonts w:ascii="Times New Roman" w:cs="Times New Roman" w:eastAsia="Times New Roman" w:hAnsi="Times New Roman"/>
          <w:i w:val="1"/>
          <w:color w:val="222222"/>
          <w:sz w:val="24"/>
          <w:szCs w:val="24"/>
          <w:rtl w:val="0"/>
        </w:rPr>
        <w:t xml:space="preserve">організаційний внесок за участь у курсі "Штучний інтелект в освіті".</w:t>
      </w:r>
      <w:r w:rsidDel="00000000" w:rsidR="00000000" w:rsidRPr="00000000">
        <w:rPr>
          <w:rFonts w:ascii="Times New Roman" w:cs="Times New Roman" w:eastAsia="Times New Roman" w:hAnsi="Times New Roman"/>
          <w:color w:val="222222"/>
          <w:sz w:val="24"/>
          <w:szCs w:val="24"/>
          <w:rtl w:val="0"/>
        </w:rPr>
        <w:br w:type="textWrapping"/>
        <w:t xml:space="preserve">При здійсненні оплати </w:t>
      </w:r>
      <w:r w:rsidDel="00000000" w:rsidR="00000000" w:rsidRPr="00000000">
        <w:rPr>
          <w:rFonts w:ascii="Times New Roman" w:cs="Times New Roman" w:eastAsia="Times New Roman" w:hAnsi="Times New Roman"/>
          <w:b w:val="1"/>
          <w:color w:val="222222"/>
          <w:sz w:val="24"/>
          <w:szCs w:val="24"/>
          <w:rtl w:val="0"/>
        </w:rPr>
        <w:t xml:space="preserve">обов’язково вкажіть ПІБ (прізвище та ім’я учасника)</w:t>
      </w:r>
      <w:r w:rsidDel="00000000" w:rsidR="00000000" w:rsidRPr="00000000">
        <w:rPr>
          <w:rFonts w:ascii="Times New Roman" w:cs="Times New Roman" w:eastAsia="Times New Roman" w:hAnsi="Times New Roman"/>
          <w:color w:val="222222"/>
          <w:sz w:val="24"/>
          <w:szCs w:val="24"/>
          <w:rtl w:val="0"/>
        </w:rPr>
        <w:t xml:space="preserve">. Квитанцію можна надіслати на цю електронну адресу або на вайбер (0672648317).</w:t>
      </w:r>
    </w:p>
    <w:p w:rsidR="00000000" w:rsidDel="00000000" w:rsidP="00000000" w:rsidRDefault="00000000" w:rsidRPr="00000000" w14:paraId="0000005C">
      <w:pPr>
        <w:shd w:fill="ffffff" w:val="clear"/>
        <w:spacing w:after="280" w:before="280" w:lin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Також ви можете оплатити за посиланням</w:t>
      </w:r>
      <w:hyperlink r:id="rId7">
        <w:r w:rsidDel="00000000" w:rsidR="00000000" w:rsidRPr="00000000">
          <w:rPr>
            <w:rFonts w:ascii="Times New Roman" w:cs="Times New Roman" w:eastAsia="Times New Roman" w:hAnsi="Times New Roman"/>
            <w:color w:val="222222"/>
            <w:sz w:val="24"/>
            <w:szCs w:val="24"/>
            <w:rtl w:val="0"/>
          </w:rPr>
          <w:t xml:space="preserve"> </w:t>
        </w:r>
      </w:hyperlink>
      <w:hyperlink r:id="rId8">
        <w:r w:rsidDel="00000000" w:rsidR="00000000" w:rsidRPr="00000000">
          <w:rPr>
            <w:rFonts w:ascii="Times New Roman" w:cs="Times New Roman" w:eastAsia="Times New Roman" w:hAnsi="Times New Roman"/>
            <w:b w:val="1"/>
            <w:color w:val="1155cc"/>
            <w:sz w:val="24"/>
            <w:szCs w:val="24"/>
            <w:u w:val="single"/>
            <w:rtl w:val="0"/>
          </w:rPr>
          <w:t xml:space="preserve">https://shtuchnyy-intelekt-v-osvti-2025.ticketforevent.com</w:t>
        </w:r>
      </w:hyperlink>
      <w:r w:rsidDel="00000000" w:rsidR="00000000" w:rsidRPr="00000000">
        <w:rPr>
          <w:rtl w:val="0"/>
        </w:rPr>
      </w:r>
    </w:p>
    <w:p w:rsidR="00000000" w:rsidDel="00000000" w:rsidP="00000000" w:rsidRDefault="00000000" w:rsidRPr="00000000" w14:paraId="0000005D">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Координатор</w:t>
      </w:r>
      <w:r w:rsidDel="00000000" w:rsidR="00000000" w:rsidRPr="00000000">
        <w:rPr>
          <w:rFonts w:ascii="Times New Roman" w:cs="Times New Roman" w:eastAsia="Times New Roman" w:hAnsi="Times New Roman"/>
          <w:i w:val="1"/>
          <w:sz w:val="24"/>
          <w:szCs w:val="24"/>
          <w:rtl w:val="0"/>
        </w:rPr>
        <w:t xml:space="preserve">: Тимошенко Олена - д.е.н., професорка, засновниця освітньої платформи «4PEOPLE», 0672648317.</w:t>
      </w:r>
    </w:p>
    <w:p w:rsidR="00000000" w:rsidDel="00000000" w:rsidP="00000000" w:rsidRDefault="00000000" w:rsidRPr="00000000" w14:paraId="0000005E">
      <w:pPr>
        <w:tabs>
          <w:tab w:val="left" w:leader="none" w:pos="0"/>
        </w:tabs>
        <w:spacing w:after="120" w:line="240" w:lineRule="auto"/>
        <w:jc w:val="both"/>
        <w:rPr>
          <w:rFonts w:ascii="Times New Roman" w:cs="Times New Roman" w:eastAsia="Times New Roman" w:hAnsi="Times New Roman"/>
          <w:i w:val="1"/>
          <w:sz w:val="24"/>
          <w:szCs w:val="24"/>
        </w:rPr>
      </w:pPr>
      <w:bookmarkStart w:colFirst="0" w:colLast="0" w:name="_heading=h.8jvoom1k15ym" w:id="14"/>
      <w:bookmarkEnd w:id="14"/>
      <w:r w:rsidDel="00000000" w:rsidR="00000000" w:rsidRPr="00000000">
        <w:rPr>
          <w:rFonts w:ascii="Times New Roman" w:cs="Times New Roman" w:eastAsia="Times New Roman" w:hAnsi="Times New Roman"/>
          <w:i w:val="1"/>
          <w:sz w:val="24"/>
          <w:szCs w:val="24"/>
          <w:rtl w:val="0"/>
        </w:rPr>
        <w:t xml:space="preserve">Реєстрація за формою: </w:t>
      </w:r>
      <w:hyperlink r:id="rId9">
        <w:r w:rsidDel="00000000" w:rsidR="00000000" w:rsidRPr="00000000">
          <w:rPr>
            <w:rFonts w:ascii="Times New Roman" w:cs="Times New Roman" w:eastAsia="Times New Roman" w:hAnsi="Times New Roman"/>
            <w:i w:val="1"/>
            <w:color w:val="0000ff"/>
            <w:sz w:val="24"/>
            <w:szCs w:val="24"/>
            <w:u w:val="single"/>
            <w:rtl w:val="0"/>
          </w:rPr>
          <w:t xml:space="preserve">https://forms.gle/Ciwf3aryy6Md8CJa6</w:t>
        </w:r>
      </w:hyperlink>
      <w:r w:rsidDel="00000000" w:rsidR="00000000" w:rsidRPr="00000000">
        <w:rPr>
          <w:rtl w:val="0"/>
        </w:rPr>
      </w:r>
    </w:p>
    <w:p w:rsidR="00000000" w:rsidDel="00000000" w:rsidP="00000000" w:rsidRDefault="00000000" w:rsidRPr="00000000" w14:paraId="0000005F">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0">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shd w:fill="ffffff" w:val="clea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pPr>
      <w:r w:rsidDel="00000000" w:rsidR="00000000" w:rsidRPr="00000000">
        <w:rPr>
          <w:rtl w:val="0"/>
        </w:rPr>
      </w:r>
    </w:p>
    <w:sectPr>
      <w:pgSz w:h="16838" w:w="11906" w:orient="portrait"/>
      <w:pgMar w:bottom="566" w:top="566" w:left="113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4472c4" w:space="0" w:sz="24" w:val="single"/>
        <w:left w:color="4472c4" w:space="0" w:sz="24" w:val="single"/>
        <w:bottom w:color="4472c4" w:space="0" w:sz="24" w:val="single"/>
        <w:right w:color="4472c4" w:space="0" w:sz="24" w:val="single"/>
      </w:pBdr>
      <w:shd w:fill="4472c4" w:val="clear"/>
      <w:spacing w:after="160" w:before="280" w:line="24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List Paragraph"/>
    <w:basedOn w:val="a"/>
    <w:uiPriority w:val="34"/>
    <w:qFormat w:val="1"/>
    <w:rsid w:val="00AA6C8E"/>
    <w:pPr>
      <w:ind w:left="720"/>
      <w:contextualSpacing w:val="1"/>
    </w:pPr>
  </w:style>
  <w:style w:type="paragraph" w:styleId="a5">
    <w:name w:val="Normal (Web)"/>
    <w:basedOn w:val="a"/>
    <w:uiPriority w:val="99"/>
    <w:unhideWhenUsed w:val="1"/>
    <w:rsid w:val="00AA6C8E"/>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6">
    <w:name w:val="Strong"/>
    <w:basedOn w:val="a0"/>
    <w:uiPriority w:val="22"/>
    <w:qFormat w:val="1"/>
    <w:rsid w:val="00AA6C8E"/>
    <w:rPr>
      <w:b w:val="1"/>
      <w:bCs w:val="1"/>
    </w:rPr>
  </w:style>
  <w:style w:type="character" w:styleId="a7">
    <w:name w:val="Hyperlink"/>
    <w:basedOn w:val="a0"/>
    <w:uiPriority w:val="99"/>
    <w:unhideWhenUsed w:val="1"/>
    <w:rsid w:val="00A458EB"/>
    <w:rPr>
      <w:color w:val="0000ff"/>
      <w:u w:val="single"/>
    </w:rPr>
  </w:style>
  <w:style w:type="character" w:styleId="10" w:customStyle="1">
    <w:name w:val="Заголовок 1 Знак"/>
    <w:basedOn w:val="a0"/>
    <w:link w:val="1"/>
    <w:uiPriority w:val="9"/>
    <w:rsid w:val="00A21E2F"/>
    <w:rPr>
      <w:rFonts w:ascii="Times New Roman" w:cs="Times New Roman" w:eastAsia="Times New Roman" w:hAnsi="Times New Roman"/>
      <w:b w:val="1"/>
      <w:bCs w:val="1"/>
      <w:kern w:val="36"/>
      <w:sz w:val="48"/>
      <w:szCs w:val="48"/>
      <w:lang w:eastAsia="ru-RU"/>
    </w:rPr>
  </w:style>
  <w:style w:type="character" w:styleId="truncate" w:customStyle="1">
    <w:name w:val="truncate"/>
    <w:basedOn w:val="a0"/>
    <w:rsid w:val="004C0BB4"/>
  </w:style>
  <w:style w:type="character" w:styleId="a8">
    <w:name w:val="Unresolved Mention"/>
    <w:basedOn w:val="a0"/>
    <w:uiPriority w:val="99"/>
    <w:semiHidden w:val="1"/>
    <w:unhideWhenUsed w:val="1"/>
    <w:rsid w:val="00F87202"/>
    <w:rPr>
      <w:color w:val="605e5c"/>
      <w:shd w:color="auto" w:fill="e1dfdd" w:val="clear"/>
    </w:rPr>
  </w:style>
  <w:style w:type="character" w:styleId="30" w:customStyle="1">
    <w:name w:val="Заголовок 3 Знак"/>
    <w:basedOn w:val="a0"/>
    <w:link w:val="3"/>
    <w:uiPriority w:val="9"/>
    <w:semiHidden w:val="1"/>
    <w:rsid w:val="00CC5715"/>
    <w:rPr>
      <w:rFonts w:asciiTheme="majorHAnsi" w:cstheme="majorBidi" w:eastAsiaTheme="majorEastAsia" w:hAnsiTheme="majorHAnsi"/>
      <w:color w:val="1f3763" w:themeColor="accent1" w:themeShade="00007F"/>
      <w:sz w:val="24"/>
      <w:szCs w:val="24"/>
      <w:lang w:val="uk-UA"/>
    </w:rPr>
  </w:style>
  <w:style w:type="character" w:styleId="a9">
    <w:name w:val="Emphasis"/>
    <w:basedOn w:val="a0"/>
    <w:uiPriority w:val="20"/>
    <w:qFormat w:val="1"/>
    <w:rsid w:val="00032FF8"/>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Ciwf3aryy6Md8CJa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htuchnyy-intelekt-v-osvti-2025.ticketforevent.com" TargetMode="External"/><Relationship Id="rId8" Type="http://schemas.openxmlformats.org/officeDocument/2006/relationships/hyperlink" Target="https://shtuchnyy-intelekt-v-osvti-2025.ticketforeve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wxInk6yfjXWsuEE+YDZlMGai/Q==">CgMxLjAyDmguMjd0aDNmeWdzaDk4Mg5oLml3YXl0YjR0MzVrbDIOaC55ZGVkNDRyendjdzgyDmgubHY0MjR3ZHdzaGtpMg5oLnoyaGwyaDhyNHJrbDIOaC40cW9pdHd5dGQyZHgyDmgub2x4Yjhud2N6bW82Mg5oLmRnbWdkZXNndHg1dDIOaC54MjVoaGVxcjlmdjQyDmguaGt3czNveWJpZjRtMg5oLmhxOHZwOWt4eHRxNjIOaC45M2FnbHg0N2FoaG8yDmguY3Y5a2E1dTQ4bmRiMg5oLjgxcWllMmlxdGdmNDIOaC44anZvb20xazE1eW04AHIhMVQ5SHJYdFYybzN6OG9Jd2FBb2EtaWItYXNwbTcyZk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2025-02-10T09:40:00Z</dcterms:created>
  <dc:creator>Олена Тимошенко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9ba84fbcd5f330ed61e091e4e880078499a2f93d788307f6560b69accf6d816a</vt:lpwstr>
  </property>
</Properties>
</file>