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192" w:lineRule="auto"/>
        <w:jc w:val="center"/>
        <w:rPr>
          <w:rFonts w:ascii="Times New Roman" w:cs="Times New Roman" w:eastAsia="Times New Roman" w:hAnsi="Times New Roman"/>
          <w:b w:val="1"/>
          <w:bCs w:val="1"/>
          <w:smallCaps w:val="1"/>
          <w:sz w:val="36"/>
          <w:szCs w:val="36"/>
        </w:rPr>
      </w:pPr>
      <w:r w:rsidDel="00000000" w:rsidR="00000000" w:rsidRPr="00000000">
        <w:rPr>
          <w:rFonts w:ascii="Times New Roman" w:cs="Times New Roman" w:eastAsia="Times New Roman" w:hAnsi="Times New Roman"/>
          <w:b w:val="1"/>
          <w:bCs w:val="1"/>
          <w:smallCaps w:val="1"/>
          <w:sz w:val="36"/>
          <w:szCs w:val="36"/>
          <w:rtl w:val="0"/>
        </w:rPr>
        <w:t xml:space="preserve">ВСЕУКРАЇНСЬКИЙ ОНЛАЙН-ФОРУМ</w:t>
      </w:r>
    </w:p>
    <w:p w:rsidR="00000000" w:rsidDel="00000000" w:rsidP="00000000" w:rsidRDefault="00000000" w:rsidRPr="00000000" w14:paraId="00000002">
      <w:pPr>
        <w:spacing w:after="0" w:line="192" w:lineRule="auto"/>
        <w:ind w:left="-425" w:right="-419" w:firstLine="0"/>
        <w:jc w:val="center"/>
        <w:rPr>
          <w:rFonts w:ascii="Bookman Old Style" w:cs="Bookman Old Style" w:eastAsia="Bookman Old Style" w:hAnsi="Bookman Old Style"/>
          <w:b w:val="1"/>
          <w:bCs w:val="1"/>
          <w:smallCaps w:val="1"/>
          <w:color w:val="674ea7"/>
          <w:sz w:val="40"/>
          <w:szCs w:val="40"/>
        </w:rPr>
      </w:pPr>
      <w:r w:rsidDel="00000000" w:rsidR="00000000" w:rsidRPr="00000000">
        <w:rPr>
          <w:rFonts w:ascii="Bookman Old Style" w:cs="Bookman Old Style" w:eastAsia="Bookman Old Style" w:hAnsi="Bookman Old Style"/>
          <w:b w:val="1"/>
          <w:bCs w:val="1"/>
          <w:smallCaps w:val="1"/>
          <w:color w:val="674ea7"/>
          <w:sz w:val="54"/>
          <w:szCs w:val="54"/>
          <w:rtl w:val="0"/>
        </w:rPr>
        <w:t xml:space="preserve">КРЕАТИВНІСТЬ ЯК РЕСУРС РОЗВИТКУ ОСВІТИ</w:t>
      </w:r>
      <w:r w:rsidDel="00000000" w:rsidR="00000000" w:rsidRPr="00000000">
        <w:rPr>
          <w:rtl w:val="0"/>
        </w:rPr>
      </w:r>
    </w:p>
    <w:p w:rsidR="00000000" w:rsidDel="00000000" w:rsidP="00000000" w:rsidRDefault="00000000" w:rsidRPr="00000000" w14:paraId="00000003">
      <w:pPr>
        <w:spacing w:after="0" w:line="192" w:lineRule="auto"/>
        <w:jc w:val="center"/>
        <w:rPr>
          <w:b w:val="1"/>
          <w:bCs w:val="1"/>
          <w:i w:val="1"/>
          <w:iCs w:val="1"/>
          <w:sz w:val="32"/>
          <w:szCs w:val="32"/>
        </w:rPr>
      </w:pPr>
      <w:r w:rsidDel="00000000" w:rsidR="00000000" w:rsidRPr="00000000">
        <w:rPr>
          <w:rtl w:val="0"/>
        </w:rPr>
      </w:r>
    </w:p>
    <w:p w:rsidR="00000000" w:rsidDel="00000000" w:rsidP="00000000" w:rsidRDefault="00000000" w:rsidRPr="00000000" w14:paraId="00000004">
      <w:pPr>
        <w:shd w:fill="f9f9f9" w:val="clea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25 лютого 2026 року, 17:00-21:00, м. Київ, ZOOM</w:t>
      </w:r>
    </w:p>
    <w:p w:rsidR="00000000" w:rsidDel="00000000" w:rsidP="00000000" w:rsidRDefault="00000000" w:rsidRPr="00000000" w14:paraId="00000005">
      <w:pPr>
        <w:shd w:fill="f9f9f9" w:val="clear"/>
        <w:spacing w:after="0" w:line="192" w:lineRule="auto"/>
        <w:jc w:val="center"/>
        <w:rPr>
          <w:rFonts w:ascii="Times New Roman" w:cs="Times New Roman" w:eastAsia="Times New Roman" w:hAnsi="Times New Roman"/>
          <w:b w:val="1"/>
          <w:bCs w:val="1"/>
          <w:color w:val="4472c4"/>
          <w:sz w:val="28"/>
          <w:szCs w:val="28"/>
        </w:rPr>
      </w:pPr>
      <w:r w:rsidDel="00000000" w:rsidR="00000000" w:rsidRPr="00000000">
        <w:rPr>
          <w:rtl w:val="0"/>
        </w:rPr>
      </w:r>
    </w:p>
    <w:p w:rsidR="00000000" w:rsidDel="00000000" w:rsidP="00000000" w:rsidRDefault="00000000" w:rsidRPr="00000000" w14:paraId="00000006">
      <w:pPr>
        <w:pStyle w:val="Heading1"/>
        <w:spacing w:after="0" w:lineRule="auto"/>
        <w:rPr/>
      </w:pPr>
      <w:bookmarkStart w:colFirst="0" w:colLast="0" w:name="_heading=h.xxrreygxvakx" w:id="0"/>
      <w:bookmarkEnd w:id="0"/>
      <w:r w:rsidDel="00000000" w:rsidR="00000000" w:rsidRPr="00000000">
        <w:rPr>
          <w:rtl w:val="0"/>
        </w:rPr>
        <w:t xml:space="preserve">ЗАГАЛЬНА ІНФОРМАЦІЯ ТА АКТУАЛЬНІСТЬ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08">
      <w:pPr>
        <w:spacing w:after="120" w:line="240" w:lineRule="auto"/>
        <w:ind w:left="4253"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«Без креативності освіта відтворює минуле; </w:t>
        <w:br w:type="textWrapping"/>
        <w:t xml:space="preserve">з креативністю — творить майбутнє».</w:t>
      </w:r>
    </w:p>
    <w:p w:rsidR="00000000" w:rsidDel="00000000" w:rsidP="00000000" w:rsidRDefault="00000000" w:rsidRPr="00000000" w14:paraId="00000009">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Освіта сьогодні переживає швидкі зміни й потребує нових підходів, особливо в умовах воєнних і післявоєнних викликів. Креативність стає ресурсом, який допомагає педагогам і лідерам знаходити інноваційні рішення, підтримувати мотивацію та розвиток учнів і будувати стійкі освітні спільноти. Вона є ключовою компетентністю сучасності та чинником професійного зростання.</w:t>
      </w:r>
    </w:p>
    <w:p w:rsidR="00000000" w:rsidDel="00000000" w:rsidP="00000000" w:rsidRDefault="00000000" w:rsidRPr="00000000" w14:paraId="0000000A">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Форум демонструватиме креативні підходи в різних сферах — спорті, дизайні, лідерстві, ментальному здоров’ї, освітніх методиках — і відкриватиме можливості їх практичного застосування в освітньому процесі. Учасники отримають не лише натхнення та нові ідеї, а й конкретні інструменти розвитку креативності у педагогів та дітей.</w:t>
      </w:r>
    </w:p>
    <w:p w:rsidR="00000000" w:rsidDel="00000000" w:rsidP="00000000" w:rsidRDefault="00000000" w:rsidRPr="00000000" w14:paraId="0000000B">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Особливу увагу буде приділено креативному лідерству — здатності освітян ініціювати зміни, створювати творче середовище, підтримувати командну взаємодію та формувати культуру інновацій. Такий підхід допоможе освітянам переосмислити власні ролі, розширити професійне бачення та впроваджувати креативність як стратегічну основу розвитку освіти.</w:t>
      </w:r>
    </w:p>
    <w:p w:rsidR="00000000" w:rsidDel="00000000" w:rsidP="00000000" w:rsidRDefault="00000000" w:rsidRPr="00000000" w14:paraId="0000000C">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Форум стане майданчиком для професійного діалогу, обміну досвідом і появи нових рішень, які сприятимуть оновленню освітньої системи та розкриттю потенціалу кожного учасника освітнього процесу.</w:t>
      </w:r>
    </w:p>
    <w:p w:rsidR="00000000" w:rsidDel="00000000" w:rsidP="00000000" w:rsidRDefault="00000000" w:rsidRPr="00000000" w14:paraId="0000000D">
      <w:pPr>
        <w:spacing w:after="120"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rtl w:val="0"/>
        </w:rPr>
        <w:t xml:space="preserve">У рамках Форуму  можна пройти підвищення кваліфікації й отримати сертифікат на 6 годин / 0,2 ЄКТС. </w:t>
      </w:r>
      <w:r w:rsidDel="00000000" w:rsidR="00000000" w:rsidRPr="00000000">
        <w:rPr>
          <w:rFonts w:ascii="Times New Roman" w:cs="Times New Roman" w:eastAsia="Times New Roman" w:hAnsi="Times New Roman"/>
          <w:color w:val="000000"/>
          <w:sz w:val="24"/>
          <w:szCs w:val="24"/>
          <w:highlight w:val="white"/>
          <w:rtl w:val="0"/>
        </w:rPr>
        <w:t xml:space="preserve">Сертифікат про підвищення кваліфікації відповідає всім вимогам законодавства, зокрема «Порядку підвищення кваліфікації педагогічних та науково-педагогічних працівників» від 21 серпня 2019 року №800, зі змінами, внесеними згідно з постановою Кабінету Міністрів України від 27 грудня 2019 року №1133).</w:t>
      </w:r>
    </w:p>
    <w:p w:rsidR="00000000" w:rsidDel="00000000" w:rsidP="00000000" w:rsidRDefault="00000000" w:rsidRPr="00000000" w14:paraId="0000000E">
      <w:pPr>
        <w:pStyle w:val="Heading1"/>
        <w:rPr/>
      </w:pPr>
      <w:bookmarkStart w:colFirst="0" w:colLast="0" w:name="_heading=h.19g81fys1au7" w:id="1"/>
      <w:bookmarkEnd w:id="1"/>
      <w:r w:rsidDel="00000000" w:rsidR="00000000" w:rsidRPr="00000000">
        <w:rPr>
          <w:rtl w:val="0"/>
        </w:rPr>
        <w:t xml:space="preserve">ОРГАНІЗАТОРИ ТА ПАРТНЕРИ ФОРУМУ</w:t>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4"/>
          <w:szCs w:val="24"/>
        </w:rPr>
      </w:pPr>
      <w:bookmarkStart w:colFirst="0" w:colLast="0" w:name="_heading=h.73nw8oy08siv" w:id="2"/>
      <w:bookmarkEnd w:id="2"/>
      <w:r w:rsidDel="00000000" w:rsidR="00000000" w:rsidRPr="00000000">
        <w:rPr>
          <w:rFonts w:ascii="Times New Roman" w:cs="Times New Roman" w:eastAsia="Times New Roman" w:hAnsi="Times New Roman"/>
          <w:sz w:val="24"/>
          <w:szCs w:val="24"/>
          <w:rtl w:val="0"/>
        </w:rPr>
        <w:t xml:space="preserve">Проведення Форуму є </w:t>
      </w:r>
      <w:r w:rsidDel="00000000" w:rsidR="00000000" w:rsidRPr="00000000">
        <w:rPr>
          <w:rFonts w:ascii="Times New Roman" w:cs="Times New Roman" w:eastAsia="Times New Roman" w:hAnsi="Times New Roman"/>
          <w:b w:val="1"/>
          <w:bCs w:val="1"/>
          <w:i w:val="1"/>
          <w:iCs w:val="1"/>
          <w:sz w:val="24"/>
          <w:szCs w:val="24"/>
          <w:rtl w:val="0"/>
        </w:rPr>
        <w:t xml:space="preserve">спільною ініціативою</w:t>
      </w:r>
      <w:r w:rsidDel="00000000" w:rsidR="00000000" w:rsidRPr="00000000">
        <w:rPr>
          <w:rFonts w:ascii="Times New Roman" w:cs="Times New Roman" w:eastAsia="Times New Roman" w:hAnsi="Times New Roman"/>
          <w:sz w:val="24"/>
          <w:szCs w:val="24"/>
          <w:rtl w:val="0"/>
        </w:rPr>
        <w:t xml:space="preserve"> освітньої платформи</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«4PEOPLE», Громадської організації «Агенція сталого розвитку та освітніх ініціатив», ДНУ «Інститут модернізації змісту освіти» МОН України</w:t>
      </w:r>
    </w:p>
    <w:p w:rsidR="00000000" w:rsidDel="00000000" w:rsidP="00000000" w:rsidRDefault="00000000" w:rsidRPr="00000000" w14:paraId="00000010">
      <w:pPr>
        <w:pStyle w:val="Heading1"/>
        <w:rPr/>
      </w:pPr>
      <w:bookmarkStart w:colFirst="0" w:colLast="0" w:name="_heading=h.c07w3gp4ffc6" w:id="3"/>
      <w:bookmarkEnd w:id="3"/>
      <w:r w:rsidDel="00000000" w:rsidR="00000000" w:rsidRPr="00000000">
        <w:rPr>
          <w:rtl w:val="0"/>
        </w:rPr>
        <w:t xml:space="preserve">МЕТА ФОРУМУ</w:t>
      </w:r>
    </w:p>
    <w:p w:rsidR="00000000" w:rsidDel="00000000" w:rsidP="00000000" w:rsidRDefault="00000000" w:rsidRPr="00000000" w14:paraId="00000011">
      <w:pPr>
        <w:spacing w:after="120" w:line="240" w:lineRule="auto"/>
        <w:jc w:val="both"/>
        <w:rPr>
          <w:rFonts w:ascii="Times New Roman" w:cs="Times New Roman" w:eastAsia="Times New Roman" w:hAnsi="Times New Roman"/>
          <w:sz w:val="24"/>
          <w:szCs w:val="24"/>
        </w:rPr>
      </w:pPr>
      <w:bookmarkStart w:colFirst="0" w:colLast="0" w:name="_heading=h.cmjywzz0ddys" w:id="4"/>
      <w:bookmarkEnd w:id="4"/>
      <w:r w:rsidDel="00000000" w:rsidR="00000000" w:rsidRPr="00000000">
        <w:rPr>
          <w:rFonts w:ascii="Times New Roman" w:cs="Times New Roman" w:eastAsia="Times New Roman" w:hAnsi="Times New Roman"/>
          <w:sz w:val="24"/>
          <w:szCs w:val="24"/>
          <w:rtl w:val="0"/>
        </w:rPr>
        <w:t xml:space="preserve">Мета форуму: формування та вдосконалення навичок застосування креативності як ресурсу розвитку освіти, підтримка інноваційних підходів, формування креативного лідерства та обмін науковим і практичним досвідом для створення ефективних і стійких освітніх стратегій.</w:t>
      </w:r>
    </w:p>
    <w:p w:rsidR="00000000" w:rsidDel="00000000" w:rsidP="00000000" w:rsidRDefault="00000000" w:rsidRPr="00000000" w14:paraId="00000012">
      <w:p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Цей форум також має на меті розглянути креативні підходи в різних сферах, таких як спорт, дизайн, культура, та дослідити, як розвиток креативності впливає на ментальне здоров’я. Він покликаний надихнути освітян на впровадження інноваційних та творчих практик у STEM-освіті, демонструючи міждисциплінарний підхід, де творчість стає ресурсом для розвитку компетентностей, підвищення мотивації та психологічної стійкості. </w:t>
      </w:r>
    </w:p>
    <w:p w:rsidR="00000000" w:rsidDel="00000000" w:rsidP="00000000" w:rsidRDefault="00000000" w:rsidRPr="00000000" w14:paraId="00000013">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Місце і час проведення проведення: </w:t>
      </w:r>
    </w:p>
    <w:p w:rsidR="00000000" w:rsidDel="00000000" w:rsidP="00000000" w:rsidRDefault="00000000" w:rsidRPr="00000000" w14:paraId="00000014">
      <w:pPr>
        <w:spacing w:after="0" w:line="240" w:lineRule="auto"/>
        <w:ind w:firstLine="709"/>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25 лютого  2026 року, 17:00-21:00, м. Київ, ZOOM</w:t>
      </w:r>
    </w:p>
    <w:p w:rsidR="00000000" w:rsidDel="00000000" w:rsidP="00000000" w:rsidRDefault="00000000" w:rsidRPr="00000000" w14:paraId="00000015">
      <w:pPr>
        <w:pStyle w:val="Heading1"/>
        <w:rPr/>
      </w:pPr>
      <w:bookmarkStart w:colFirst="0" w:colLast="0" w:name="_heading=h.uylcr47wvfkq" w:id="5"/>
      <w:bookmarkEnd w:id="5"/>
      <w:r w:rsidDel="00000000" w:rsidR="00000000" w:rsidRPr="00000000">
        <w:rPr>
          <w:rtl w:val="0"/>
        </w:rPr>
        <w:t xml:space="preserve">ОСНОВНІ ПИТАННЯ ФОРУМУ:</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практичні інструменти та технології розвитку креативності в освітян і здобувачів освіти;</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дослідження креативності: теорії та сучасні тенденції;</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лідерство в освіті: погляд зсередини на потреби, бар’єри та ресурси;</w:t>
      </w:r>
      <w:r w:rsidDel="00000000" w:rsidR="00000000" w:rsidRPr="00000000">
        <w:rPr>
          <w:rtl w:val="0"/>
        </w:rPr>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4"/>
          <w:szCs w:val="24"/>
          <w:rtl w:val="0"/>
        </w:rPr>
        <w:t xml:space="preserve">креативне лідерство та креативні підходи в управлінні освітою;</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креативність у фізичній культурі та спорті: розвиток мотивації та командної взаємодії;</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креативність у проєктуванні освітнього простору: архітектура, дизайн, ергономіка та вплив на навчання;</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креативність як стратегічний ресурс трансформації STEM-освіти»;</w:t>
      </w:r>
      <w:r w:rsidDel="00000000" w:rsidR="00000000" w:rsidRPr="00000000">
        <w:rPr>
          <w:rtl w:val="0"/>
        </w:rPr>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креативні підходи у викладанні економічних дисциплін;</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креативність як ресурс психологічної стійкості представників освітнього середовища;</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креативність як основа сучасних освітніх підходів: концепції, моделі та освітні інновації.</w:t>
      </w:r>
    </w:p>
    <w:p w:rsidR="00000000" w:rsidDel="00000000" w:rsidP="00000000" w:rsidRDefault="00000000" w:rsidRPr="00000000" w14:paraId="00000020">
      <w:pPr>
        <w:pStyle w:val="Heading1"/>
        <w:rPr/>
      </w:pPr>
      <w:r w:rsidDel="00000000" w:rsidR="00000000" w:rsidRPr="00000000">
        <w:rPr>
          <w:rtl w:val="0"/>
        </w:rPr>
        <w:t xml:space="preserve">ПЕРЕЛІК КОМПЕТЕНТНОСТЕЙ, ЩО ВДОСКОНАЛЮЮТЬСЯ</w:t>
      </w:r>
    </w:p>
    <w:p w:rsidR="00000000" w:rsidDel="00000000" w:rsidP="00000000" w:rsidRDefault="00000000" w:rsidRPr="00000000" w14:paraId="00000021">
      <w:pPr>
        <w:spacing w:after="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Підвищення кваліфікації 6 годин:</w:t>
      </w:r>
    </w:p>
    <w:p w:rsidR="00000000" w:rsidDel="00000000" w:rsidP="00000000" w:rsidRDefault="00000000" w:rsidRPr="00000000" w14:paraId="00000022">
      <w:pPr>
        <w:pStyle w:val="Heading2"/>
        <w:numPr>
          <w:ilvl w:val="0"/>
          <w:numId w:val="1"/>
        </w:numPr>
        <w:spacing w:after="0" w:afterAutospacing="0"/>
        <w:ind w:left="720" w:right="5.669291338583093" w:hanging="360"/>
        <w:rPr>
          <w:b w:val="1"/>
          <w:bCs w:val="1"/>
          <w:sz w:val="24"/>
          <w:szCs w:val="24"/>
          <w:u w:val="none"/>
        </w:rPr>
      </w:pPr>
      <w:r w:rsidDel="00000000" w:rsidR="00000000" w:rsidRPr="00000000">
        <w:rPr>
          <w:b w:val="1"/>
          <w:bCs w:val="1"/>
          <w:sz w:val="24"/>
          <w:szCs w:val="24"/>
          <w:rtl w:val="0"/>
        </w:rPr>
        <w:t xml:space="preserve">Загальні компетентності</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5.669291338583093"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Психологічна та фізіологічна стійкість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здатність ефективно реагувати на стресові ситуації, підтримувати баланс між професійним навантаженням та особистим благополуччям.</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5.669291338583093"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Креативне мислення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розвиток здатності генерувати нові ідеї, знаходити нестандартні рішення та впроваджувати інновації у професійній діяльності.</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5.669291338583093"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Емоційний інтелект</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вміння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розпізнавати власні та чужі емоції, ефективно взаємодіяти з командою та мотивувати колег і учнів.</w:t>
      </w:r>
    </w:p>
    <w:p w:rsidR="00000000" w:rsidDel="00000000" w:rsidP="00000000" w:rsidRDefault="00000000" w:rsidRPr="00000000" w14:paraId="00000026">
      <w:pPr>
        <w:pStyle w:val="Heading2"/>
        <w:rPr>
          <w:sz w:val="24"/>
          <w:szCs w:val="24"/>
        </w:rPr>
      </w:pPr>
      <w:r w:rsidDel="00000000" w:rsidR="00000000" w:rsidRPr="00000000">
        <w:rPr>
          <w:b w:val="1"/>
          <w:bCs w:val="1"/>
          <w:sz w:val="24"/>
          <w:szCs w:val="24"/>
          <w:rtl w:val="0"/>
        </w:rPr>
        <w:t xml:space="preserve">Фахові компетентності</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Креативні підходи у викладанні та STEM-освіті</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застосування інноваційних методик навчання для розвитку творчих здібностей учнів і студентів.</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Проєктування освітнього простору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створення ергономічного, функціонального та креативного навчального середовища (архітектура, дизайн, інноваційні технології).</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Креативність у фізичній культурі та спорті</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розвиток мотивації, командної взаємодії та активного залучення до навчального процесу через рухові практики.</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Креативне лідерство та управління освітою</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впровадження інноваційних стратегій управління, підтримка командної творчості та трансформація освітніх процесів.</w:t>
      </w:r>
    </w:p>
    <w:p w:rsidR="00000000" w:rsidDel="00000000" w:rsidP="00000000" w:rsidRDefault="00000000" w:rsidRPr="00000000" w14:paraId="0000002B">
      <w:pPr>
        <w:pStyle w:val="Heading1"/>
        <w:spacing w:after="60" w:before="0" w:lineRule="auto"/>
        <w:rPr/>
      </w:pPr>
      <w:r w:rsidDel="00000000" w:rsidR="00000000" w:rsidRPr="00000000">
        <w:rPr>
          <w:rtl w:val="0"/>
        </w:rPr>
        <w:t xml:space="preserve">НАШІ СПІКЕРИ</w:t>
      </w:r>
    </w:p>
    <w:p w:rsidR="00000000" w:rsidDel="00000000" w:rsidP="00000000" w:rsidRDefault="00000000" w:rsidRPr="00000000" w14:paraId="0000002C">
      <w:pPr>
        <w:shd w:fill="ffffff" w:val="clear"/>
        <w:spacing w:after="12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Галина Коломоєць</w:t>
      </w:r>
      <w:r w:rsidDel="00000000" w:rsidR="00000000" w:rsidRPr="00000000">
        <w:rPr>
          <w:rFonts w:ascii="Times New Roman" w:cs="Times New Roman" w:eastAsia="Times New Roman" w:hAnsi="Times New Roman"/>
          <w:sz w:val="24"/>
          <w:szCs w:val="24"/>
          <w:highlight w:val="white"/>
          <w:rtl w:val="0"/>
        </w:rPr>
        <w:t xml:space="preserve"> - заступниця директора Державної наукової установи «Інститут модернізації змісту освіти» Міністерства освіти і науки України. Психологиня, тренерка, фасилітаторка, громадська діячка, співзасновниця ГО «Агенція сталого розвитку та освітніх ініціатив», кандидат педагогічних наук, психологиня.</w:t>
      </w:r>
    </w:p>
    <w:p w:rsidR="00000000" w:rsidDel="00000000" w:rsidP="00000000" w:rsidRDefault="00000000" w:rsidRPr="00000000" w14:paraId="0000002D">
      <w:pPr>
        <w:shd w:fill="ffffff" w:val="clear"/>
        <w:spacing w:after="12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Анастасія Кліпаченко - </w:t>
      </w:r>
      <w:r w:rsidDel="00000000" w:rsidR="00000000" w:rsidRPr="00000000">
        <w:rPr>
          <w:rFonts w:ascii="Times New Roman" w:cs="Times New Roman" w:eastAsia="Times New Roman" w:hAnsi="Times New Roman"/>
          <w:sz w:val="24"/>
          <w:szCs w:val="24"/>
          <w:highlight w:val="white"/>
          <w:rtl w:val="0"/>
        </w:rPr>
        <w:t xml:space="preserve">голова жіночого та дівочого відділу УАФ, співзасновниця організації «Шлях Чемпіонки», що підтримує професійних спортсменок. Член комісії Національного олімпійського комітету (НЗК). майстер спорту міжнародного класу, чемпіонка світу з пляжного футболу, гравець жіночої збірної України з пляжного футболу та ексфутзалістка.</w:t>
      </w:r>
    </w:p>
    <w:p w:rsidR="00000000" w:rsidDel="00000000" w:rsidP="00000000" w:rsidRDefault="00000000" w:rsidRPr="00000000" w14:paraId="0000002E">
      <w:pPr>
        <w:spacing w:after="12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Аліса Дуброва - </w:t>
      </w:r>
      <w:r w:rsidDel="00000000" w:rsidR="00000000" w:rsidRPr="00000000">
        <w:rPr>
          <w:rFonts w:ascii="Times New Roman" w:cs="Times New Roman" w:eastAsia="Times New Roman" w:hAnsi="Times New Roman"/>
          <w:sz w:val="24"/>
          <w:szCs w:val="24"/>
          <w:highlight w:val="white"/>
          <w:rtl w:val="0"/>
        </w:rPr>
        <w:t xml:space="preserve">співзасновниця організації «Шлях Чемпіонки», членкиня Олімпійського Комітету по роботі з жінками у спорті та член комітету жіночого та дівочого відділу УАФ, професійна гравчиня в настільний теніс, відповідальна за стратегію у спорті в Євразійському регіоні та грає у Суперлізі Польщі. </w:t>
      </w:r>
    </w:p>
    <w:p w:rsidR="00000000" w:rsidDel="00000000" w:rsidP="00000000" w:rsidRDefault="00000000" w:rsidRPr="00000000" w14:paraId="0000002F">
      <w:pPr>
        <w:spacing w:after="12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Олександра  Альхимович - </w:t>
      </w:r>
      <w:r w:rsidDel="00000000" w:rsidR="00000000" w:rsidRPr="00000000">
        <w:rPr>
          <w:rFonts w:ascii="Times New Roman" w:cs="Times New Roman" w:eastAsia="Times New Roman" w:hAnsi="Times New Roman"/>
          <w:sz w:val="24"/>
          <w:szCs w:val="24"/>
          <w:rtl w:val="0"/>
        </w:rPr>
        <w:t xml:space="preserve">співзасновниця та керуючий партнер APT (abilities. proficiency. talents), української агенції з інвестицій в людський капітал. Викладач та дослідник Львівської бізнес школи Українського католицького університету. Входить до ТОП-30 найвпливовіших жінок України. Драйвер низки ініціатив, спрямованих на популяризацію STEM професій серед дівчат в Україні. Працювала експертом зі стратегічного розвитку Офісу із залучення інвестицій при Кабінеті Міністрів. </w:t>
      </w:r>
    </w:p>
    <w:p w:rsidR="00000000" w:rsidDel="00000000" w:rsidP="00000000" w:rsidRDefault="00000000" w:rsidRPr="00000000" w14:paraId="00000030">
      <w:pPr>
        <w:spacing w:after="12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Ольга Дем’янчук</w:t>
      </w:r>
      <w:r w:rsidDel="00000000" w:rsidR="00000000" w:rsidRPr="00000000">
        <w:rPr>
          <w:rFonts w:ascii="Times New Roman" w:cs="Times New Roman" w:eastAsia="Times New Roman" w:hAnsi="Times New Roman"/>
          <w:sz w:val="24"/>
          <w:szCs w:val="24"/>
          <w:rtl w:val="0"/>
        </w:rPr>
        <w:t xml:space="preserve"> - д.е.н., професорка, директорка навчально-наукового інституту міжнародних відносин та національної безпеки Національного університету «Острозька академія», керівниця експертних груп з фінансів та соціального забезпечення</w:t>
      </w:r>
    </w:p>
    <w:p w:rsidR="00000000" w:rsidDel="00000000" w:rsidP="00000000" w:rsidRDefault="00000000" w:rsidRPr="00000000" w14:paraId="00000031">
      <w:pPr>
        <w:spacing w:after="12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Анна Олешко</w:t>
      </w:r>
      <w:r w:rsidDel="00000000" w:rsidR="00000000" w:rsidRPr="00000000">
        <w:rPr>
          <w:b w:val="1"/>
          <w:bCs w:val="1"/>
          <w:rtl w:val="0"/>
        </w:rPr>
        <w:t xml:space="preserve">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українська вчена, доктор економічних наук, професор, магістр з дизайн-середовища. Науково-дослідна діяльність зосереджена на економіці, управлінні та цифровій економіці, розвитку сучасних економічних систем і інноваційних освітніх підходах. Має значний науковий доробок і бере активну участь у підготовці фахівців та роботі експертних наукових рад.</w:t>
      </w:r>
    </w:p>
    <w:p w:rsidR="00000000" w:rsidDel="00000000" w:rsidP="00000000" w:rsidRDefault="00000000" w:rsidRPr="00000000" w14:paraId="00000032">
      <w:pPr>
        <w:spacing w:after="120" w:before="0" w:line="240" w:lineRule="auto"/>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Галина Дудар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психоаналітик-психолог, експерт ТБ проектів «Стосується кожного» Інтер», «Говорить Україна» Україна, членкиня Українського Психоаналітичного Союзу.</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Зоряна Гбур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українська науковиця, докторка наук з державного управління, професорка, професор кафедри Університету Г. Сковороди в Переяславі, професор кафедри Сумського державного педагогічного університету імені А. С. Макаренка, засновниця ГО Науково-освітній альянс «Синергія»», колишній державний службовець з 22 річним стажем.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Володимир Дудар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вчитель фізичної культури та основ правознавства. Амбасадор «Нової Фізичної Культури», Голова «Молодіжної Ради Узин Громада» 2022-2023, громадський активіст, фіналіст конкурсу «Вчитель року» з фізичної культури 2023 року в Київській області. Переможець конкурсу футбольний вчитель року 2025. Викладач майстер- класу «Ігрові технології як інструмент формування ключових компетентностей на уроках фізичної культури НУШ» в "Київському обласному інституті післядипломної освіти педагогічних кадрів". </w:t>
      </w:r>
      <w:r w:rsidDel="00000000" w:rsidR="00000000" w:rsidRPr="00000000">
        <w:rPr>
          <w:rFonts w:ascii="Times New Roman" w:cs="Times New Roman" w:eastAsia="Times New Roman" w:hAnsi="Times New Roman"/>
          <w:sz w:val="24"/>
          <w:szCs w:val="24"/>
          <w:rtl w:val="0"/>
        </w:rPr>
        <w:t xml:space="preserve">Засновник</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та автор проєктів «BookRelay» та «ІгриДляВсіх».</w:t>
      </w:r>
    </w:p>
    <w:p w:rsidR="00000000" w:rsidDel="00000000" w:rsidP="00000000" w:rsidRDefault="00000000" w:rsidRPr="00000000" w14:paraId="00000035">
      <w:pPr>
        <w:spacing w:after="120" w:before="0" w:line="240" w:lineRule="auto"/>
        <w:jc w:val="both"/>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Модератори форуму:</w:t>
      </w:r>
    </w:p>
    <w:p w:rsidR="00000000" w:rsidDel="00000000" w:rsidP="00000000" w:rsidRDefault="00000000" w:rsidRPr="00000000" w14:paraId="00000036">
      <w:pPr>
        <w:spacing w:after="12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Олена Тимошенко - </w:t>
      </w:r>
      <w:r w:rsidDel="00000000" w:rsidR="00000000" w:rsidRPr="00000000">
        <w:rPr>
          <w:rFonts w:ascii="Times New Roman" w:cs="Times New Roman" w:eastAsia="Times New Roman" w:hAnsi="Times New Roman"/>
          <w:sz w:val="24"/>
          <w:szCs w:val="24"/>
          <w:highlight w:val="white"/>
          <w:rtl w:val="0"/>
        </w:rPr>
        <w:t xml:space="preserve">засновниця освітньої платформи «4 People», співзасновниця ГО «АСТРО», ст. наук. спів. ДНУ «ІМЗО» МОН України, д.е.н., проф., модераторка та спікерка міжнародних та всеукраїнських форумів.</w:t>
      </w:r>
      <w:r w:rsidDel="00000000" w:rsidR="00000000" w:rsidRPr="00000000">
        <w:rPr>
          <w:rtl w:val="0"/>
        </w:rPr>
      </w:r>
    </w:p>
    <w:p w:rsidR="00000000" w:rsidDel="00000000" w:rsidP="00000000" w:rsidRDefault="00000000" w:rsidRPr="00000000" w14:paraId="00000037">
      <w:pPr>
        <w:pStyle w:val="Heading1"/>
        <w:rPr/>
      </w:pPr>
      <w:bookmarkStart w:colFirst="0" w:colLast="0" w:name="_heading=h.6oliex40zi03" w:id="6"/>
      <w:bookmarkEnd w:id="6"/>
      <w:r w:rsidDel="00000000" w:rsidR="00000000" w:rsidRPr="00000000">
        <w:rPr>
          <w:rtl w:val="0"/>
        </w:rPr>
        <w:t xml:space="preserve">УМОВИ УЧАСТІ</w:t>
      </w:r>
    </w:p>
    <w:p w:rsidR="00000000" w:rsidDel="00000000" w:rsidP="00000000" w:rsidRDefault="00000000" w:rsidRPr="00000000" w14:paraId="00000038">
      <w:pPr>
        <w:spacing w:after="0" w:before="0" w:lin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Участь у якості слухача на форумі є безоплатною. </w:t>
      </w:r>
    </w:p>
    <w:p w:rsidR="00000000" w:rsidDel="00000000" w:rsidP="00000000" w:rsidRDefault="00000000" w:rsidRPr="00000000" w14:paraId="00000039">
      <w:pPr>
        <w:shd w:fill="ffffff" w:val="clear"/>
        <w:spacing w:after="0" w:before="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Реєстрація за формою: </w:t>
      </w:r>
      <w:hyperlink r:id="rId7">
        <w:r w:rsidDel="00000000" w:rsidR="00000000" w:rsidRPr="00000000">
          <w:rPr>
            <w:rFonts w:ascii="Times New Roman" w:cs="Times New Roman" w:eastAsia="Times New Roman" w:hAnsi="Times New Roman"/>
            <w:color w:val="0000ff"/>
            <w:sz w:val="24"/>
            <w:szCs w:val="24"/>
            <w:u w:val="single"/>
            <w:rtl w:val="0"/>
          </w:rPr>
          <w:t xml:space="preserve">https://forms.gle/jUQTgGE4dhzEeB669</w:t>
        </w:r>
      </w:hyperlink>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3A">
      <w:pPr>
        <w:spacing w:after="0" w:before="0" w:line="240" w:lineRule="auto"/>
        <w:jc w:val="both"/>
        <w:rPr>
          <w:rFonts w:ascii="Times New Roman" w:cs="Times New Roman" w:eastAsia="Times New Roman" w:hAnsi="Times New Roman"/>
          <w:i w:val="1"/>
          <w:iCs w:val="1"/>
          <w:color w:val="18191f"/>
          <w:sz w:val="24"/>
          <w:szCs w:val="24"/>
        </w:rPr>
      </w:pPr>
      <w:r w:rsidDel="00000000" w:rsidR="00000000" w:rsidRPr="00000000">
        <w:rPr>
          <w:rFonts w:ascii="Times New Roman" w:cs="Times New Roman" w:eastAsia="Times New Roman" w:hAnsi="Times New Roman"/>
          <w:i w:val="1"/>
          <w:iCs w:val="1"/>
          <w:sz w:val="24"/>
          <w:szCs w:val="24"/>
          <w:rtl w:val="0"/>
        </w:rPr>
        <w:t xml:space="preserve">У разі замовлення сертифікату учасники отримують сертифікат про підвищення кваліфікації, що відповідає всім вимогам законодавства, зокрема «</w:t>
      </w:r>
      <w:r w:rsidDel="00000000" w:rsidR="00000000" w:rsidRPr="00000000">
        <w:rPr>
          <w:rFonts w:ascii="Times New Roman" w:cs="Times New Roman" w:eastAsia="Times New Roman" w:hAnsi="Times New Roman"/>
          <w:i w:val="1"/>
          <w:iCs w:val="1"/>
          <w:sz w:val="24"/>
          <w:szCs w:val="24"/>
          <w:highlight w:val="white"/>
          <w:rtl w:val="0"/>
        </w:rPr>
        <w:t xml:space="preserve">Порядку підвищення кваліфікації</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педагогічних та науково-педагогічних працівників» від </w:t>
      </w:r>
      <w:r w:rsidDel="00000000" w:rsidR="00000000" w:rsidRPr="00000000">
        <w:rPr>
          <w:rFonts w:ascii="Times New Roman" w:cs="Times New Roman" w:eastAsia="Times New Roman" w:hAnsi="Times New Roman"/>
          <w:i w:val="1"/>
          <w:iCs w:val="1"/>
          <w:color w:val="18191f"/>
          <w:sz w:val="24"/>
          <w:szCs w:val="24"/>
          <w:rtl w:val="0"/>
        </w:rPr>
        <w:t xml:space="preserve">21 серпня 2019 року №800, зі змінами, внесеними згідно з постановою Кабінету Міністрів України від 27 грудня 2019 року №1133).</w:t>
      </w:r>
    </w:p>
    <w:p w:rsidR="00000000" w:rsidDel="00000000" w:rsidP="00000000" w:rsidRDefault="00000000" w:rsidRPr="00000000" w14:paraId="0000003B">
      <w:pPr>
        <w:tabs>
          <w:tab w:val="left" w:leader="none" w:pos="0"/>
        </w:tabs>
        <w:spacing w:after="0" w:before="0" w:line="240" w:lineRule="auto"/>
        <w:jc w:val="both"/>
        <w:rPr>
          <w:rFonts w:ascii="Times New Roman" w:cs="Times New Roman" w:eastAsia="Times New Roman" w:hAnsi="Times New Roman"/>
          <w:i w:val="1"/>
          <w:iCs w:val="1"/>
          <w:sz w:val="24"/>
          <w:szCs w:val="24"/>
        </w:rPr>
      </w:pPr>
      <w:bookmarkStart w:colFirst="0" w:colLast="0" w:name="_heading=h.cv9ka5u48ndb" w:id="7"/>
      <w:bookmarkEnd w:id="7"/>
      <w:r w:rsidDel="00000000" w:rsidR="00000000" w:rsidRPr="00000000">
        <w:rPr>
          <w:rFonts w:ascii="Times New Roman" w:cs="Times New Roman" w:eastAsia="Times New Roman" w:hAnsi="Times New Roman"/>
          <w:b w:val="1"/>
          <w:bCs w:val="1"/>
          <w:i w:val="1"/>
          <w:iCs w:val="1"/>
          <w:sz w:val="24"/>
          <w:szCs w:val="24"/>
          <w:rtl w:val="0"/>
        </w:rPr>
        <w:t xml:space="preserve">Координатор</w:t>
      </w:r>
      <w:r w:rsidDel="00000000" w:rsidR="00000000" w:rsidRPr="00000000">
        <w:rPr>
          <w:rFonts w:ascii="Times New Roman" w:cs="Times New Roman" w:eastAsia="Times New Roman" w:hAnsi="Times New Roman"/>
          <w:i w:val="1"/>
          <w:iCs w:val="1"/>
          <w:sz w:val="24"/>
          <w:szCs w:val="24"/>
          <w:rtl w:val="0"/>
        </w:rPr>
        <w:t xml:space="preserve">: Тимошенко Олена - д.е.н., професорка, засновниця освітньої платформи «4PEOPLE», 0672648317.</w:t>
      </w:r>
    </w:p>
    <w:p w:rsidR="00000000" w:rsidDel="00000000" w:rsidP="00000000" w:rsidRDefault="00000000" w:rsidRPr="00000000" w14:paraId="0000003C">
      <w:pPr>
        <w:spacing w:after="0" w:line="240" w:lineRule="auto"/>
        <w:jc w:val="both"/>
        <w:rPr/>
      </w:pPr>
      <w:r w:rsidDel="00000000" w:rsidR="00000000" w:rsidRPr="00000000">
        <w:rPr>
          <w:rtl w:val="0"/>
        </w:rPr>
      </w:r>
    </w:p>
    <w:sectPr>
      <w:pgSz w:h="16838" w:w="11906" w:orient="portrait"/>
      <w:pgMar w:bottom="566" w:top="1133" w:left="1700" w:right="860.669291338583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Trebuchet MS"/>
  <w:font w:name="Courier New"/>
  <w:font w:name="Bookman Old Style"/>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6"/>
      <w:numFmt w:val="bullet"/>
      <w:lvlText w:val="-"/>
      <w:lvlJc w:val="left"/>
      <w:pPr>
        <w:ind w:left="360" w:hanging="360"/>
      </w:pPr>
      <w:rPr>
        <w:rFonts w:ascii="Trebuchet MS" w:cs="Trebuchet MS" w:eastAsia="Trebuchet MS" w:hAnsi="Trebuchet M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color="8e7cc3" w:space="0" w:sz="24" w:val="single"/>
        <w:left w:color="8e7cc3" w:space="0" w:sz="24" w:val="single"/>
        <w:bottom w:color="8e7cc3" w:space="0" w:sz="24" w:val="single"/>
        <w:right w:color="8e7cc3" w:space="0" w:sz="24" w:val="single"/>
      </w:pBdr>
      <w:shd w:fill="8e7cc3" w:val="clear"/>
      <w:spacing w:after="120" w:before="120" w:line="240" w:lineRule="auto"/>
      <w:jc w:val="center"/>
    </w:pPr>
    <w:rPr>
      <w:rFonts w:ascii="Times New Roman" w:cs="Times New Roman" w:eastAsia="Times New Roman" w:hAnsi="Times New Roman"/>
      <w:b w:val="1"/>
      <w:bCs w:val="1"/>
      <w:smallCaps w:val="1"/>
      <w:color w:val="ffffff"/>
      <w:sz w:val="28"/>
      <w:szCs w:val="28"/>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spacing w:after="0" w:before="40" w:lineRule="auto"/>
    </w:pPr>
    <w:rPr>
      <w:color w:val="1f3863"/>
      <w:sz w:val="24"/>
      <w:szCs w:val="24"/>
    </w:rPr>
  </w:style>
  <w:style w:type="paragraph" w:styleId="Heading4">
    <w:name w:val="heading 4"/>
    <w:basedOn w:val="Normal"/>
    <w:next w:val="Normal"/>
    <w:pPr>
      <w:keepNext w:val="1"/>
      <w:keepLines w:val="1"/>
      <w:spacing w:after="0" w:before="40" w:lineRule="auto"/>
    </w:pPr>
    <w:rPr>
      <w:i w:val="1"/>
      <w:iCs w:val="1"/>
      <w:color w:val="2f5496"/>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a4">
    <w:name w:val="Normal (Web)"/>
    <w:uiPriority w:val="99"/>
    <w:unhideWhenUsed w:val="1"/>
    <w:rsid w:val="0011285A"/>
    <w:pPr>
      <w:spacing w:after="100" w:afterAutospacing="1" w:before="100" w:beforeAutospacing="1" w:line="240" w:lineRule="auto"/>
    </w:pPr>
    <w:rPr>
      <w:rFonts w:ascii="Times New Roman" w:cs="Times New Roman" w:eastAsia="Times New Roman" w:hAnsi="Times New Roman"/>
      <w:sz w:val="24"/>
      <w:szCs w:val="24"/>
    </w:rPr>
  </w:style>
  <w:style w:type="character" w:styleId="a5">
    <w:name w:val="Strong"/>
    <w:basedOn w:val="a0"/>
    <w:uiPriority w:val="22"/>
    <w:qFormat w:val="1"/>
    <w:rsid w:val="0011285A"/>
    <w:rPr>
      <w:b w:val="1"/>
      <w:bCs w:val="1"/>
    </w:rPr>
  </w:style>
  <w:style w:type="character" w:styleId="a6">
    <w:name w:val="Hyperlink"/>
    <w:basedOn w:val="a0"/>
    <w:uiPriority w:val="99"/>
    <w:unhideWhenUsed w:val="1"/>
    <w:rsid w:val="009D7D76"/>
    <w:rPr>
      <w:color w:val="0000ff"/>
      <w:u w:val="single"/>
    </w:rPr>
  </w:style>
  <w:style w:type="paragraph" w:styleId="a7">
    <w:name w:val="List Paragraph"/>
    <w:uiPriority w:val="34"/>
    <w:qFormat w:val="1"/>
    <w:rsid w:val="00E52F53"/>
    <w:pPr>
      <w:ind w:left="720"/>
      <w:contextualSpacing w:val="1"/>
    </w:pPr>
  </w:style>
  <w:style w:type="character" w:styleId="a8">
    <w:name w:val="Emphasis"/>
    <w:basedOn w:val="a0"/>
    <w:uiPriority w:val="20"/>
    <w:qFormat w:val="1"/>
    <w:rsid w:val="00EF63EB"/>
    <w:rPr>
      <w:i w:val="1"/>
      <w:iCs w:val="1"/>
    </w:rPr>
  </w:style>
  <w:style w:type="character" w:styleId="20" w:customStyle="1">
    <w:name w:val="Заголовок 2 Знак"/>
    <w:basedOn w:val="a0"/>
    <w:uiPriority w:val="9"/>
    <w:rsid w:val="008F23FF"/>
    <w:rPr>
      <w:rFonts w:ascii="Times New Roman" w:cs="Times New Roman" w:eastAsia="Times New Roman" w:hAnsi="Times New Roman"/>
      <w:b w:val="1"/>
      <w:bCs w:val="1"/>
      <w:sz w:val="36"/>
      <w:szCs w:val="36"/>
      <w:lang w:eastAsia="ru-RU"/>
    </w:rPr>
  </w:style>
  <w:style w:type="character" w:styleId="xt0psk2" w:customStyle="1">
    <w:name w:val="xt0psk2"/>
    <w:basedOn w:val="a0"/>
    <w:rsid w:val="008F23FF"/>
  </w:style>
  <w:style w:type="character" w:styleId="30" w:customStyle="1">
    <w:name w:val="Заголовок 3 Знак"/>
    <w:basedOn w:val="a0"/>
    <w:uiPriority w:val="9"/>
    <w:semiHidden w:val="1"/>
    <w:rsid w:val="00005F72"/>
    <w:rPr>
      <w:rFonts w:asciiTheme="majorHAnsi" w:cstheme="majorBidi" w:eastAsiaTheme="majorEastAsia" w:hAnsiTheme="majorHAnsi"/>
      <w:color w:val="1f3763" w:themeColor="accent1" w:themeShade="00007F"/>
      <w:sz w:val="24"/>
      <w:szCs w:val="24"/>
    </w:rPr>
  </w:style>
  <w:style w:type="paragraph" w:styleId="HTML">
    <w:name w:val="HTML Preformatted"/>
    <w:link w:val="HTML0"/>
    <w:uiPriority w:val="99"/>
    <w:unhideWhenUsed w:val="1"/>
    <w:rsid w:val="00E62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rPr>
  </w:style>
  <w:style w:type="character" w:styleId="HTML0" w:customStyle="1">
    <w:name w:val="Стандартний HTML Знак"/>
    <w:basedOn w:val="a0"/>
    <w:link w:val="HTML"/>
    <w:uiPriority w:val="99"/>
    <w:rsid w:val="00E62886"/>
    <w:rPr>
      <w:rFonts w:ascii="Courier New" w:cs="Courier New" w:eastAsia="Times New Roman" w:hAnsi="Courier New"/>
      <w:sz w:val="20"/>
      <w:szCs w:val="20"/>
      <w:lang w:eastAsia="ru-RU"/>
    </w:rPr>
  </w:style>
  <w:style w:type="character" w:styleId="y2iqfc" w:customStyle="1">
    <w:name w:val="y2iqfc"/>
    <w:basedOn w:val="a0"/>
    <w:rsid w:val="00E62886"/>
  </w:style>
  <w:style w:type="character" w:styleId="xjp7ctv" w:customStyle="1">
    <w:name w:val="xjp7ctv"/>
    <w:basedOn w:val="a0"/>
    <w:rsid w:val="00DE0211"/>
  </w:style>
  <w:style w:type="character" w:styleId="10" w:customStyle="1">
    <w:name w:val="Заголовок 1 Знак"/>
    <w:basedOn w:val="a0"/>
    <w:uiPriority w:val="9"/>
    <w:rsid w:val="004C7C81"/>
    <w:rPr>
      <w:rFonts w:asciiTheme="majorHAnsi" w:cstheme="majorBidi" w:eastAsiaTheme="majorEastAsia" w:hAnsiTheme="majorHAnsi"/>
      <w:color w:val="2f5496" w:themeColor="accent1" w:themeShade="0000BF"/>
      <w:sz w:val="32"/>
      <w:szCs w:val="32"/>
    </w:rPr>
  </w:style>
  <w:style w:type="character" w:styleId="a9">
    <w:name w:val="Unresolved Mention"/>
    <w:basedOn w:val="a0"/>
    <w:uiPriority w:val="99"/>
    <w:semiHidden w:val="1"/>
    <w:unhideWhenUsed w:val="1"/>
    <w:rsid w:val="004068DD"/>
    <w:rPr>
      <w:color w:val="605e5c"/>
      <w:shd w:color="auto" w:fill="e1dfdd" w:val="clear"/>
    </w:rPr>
  </w:style>
  <w:style w:type="character" w:styleId="opinion-cardname" w:customStyle="1">
    <w:name w:val="opinion-card__name"/>
    <w:basedOn w:val="a0"/>
    <w:rsid w:val="003323E6"/>
  </w:style>
  <w:style w:type="character" w:styleId="x193iq5w" w:customStyle="1">
    <w:name w:val="x193iq5w"/>
    <w:basedOn w:val="a0"/>
    <w:rsid w:val="00894DEE"/>
  </w:style>
  <w:style w:type="character" w:styleId="40" w:customStyle="1">
    <w:name w:val="Заголовок 4 Знак"/>
    <w:basedOn w:val="a0"/>
    <w:uiPriority w:val="9"/>
    <w:rsid w:val="00715AE2"/>
    <w:rPr>
      <w:rFonts w:asciiTheme="majorHAnsi" w:cstheme="majorBidi" w:eastAsiaTheme="majorEastAsia" w:hAnsiTheme="majorHAnsi"/>
      <w:i w:val="1"/>
      <w:iCs w:val="1"/>
      <w:color w:val="2f5496" w:themeColor="accent1" w:themeShade="0000BF"/>
    </w:rPr>
  </w:style>
  <w:style w:type="paragraph" w:styleId="aa">
    <w:name w:val="Body Text"/>
    <w:link w:val="ab"/>
    <w:uiPriority w:val="1"/>
    <w:semiHidden w:val="1"/>
    <w:unhideWhenUsed w:val="1"/>
    <w:qFormat w:val="1"/>
    <w:rsid w:val="00205D25"/>
    <w:pPr>
      <w:widowControl w:val="0"/>
      <w:autoSpaceDE w:val="0"/>
      <w:autoSpaceDN w:val="0"/>
      <w:spacing w:after="0" w:line="240" w:lineRule="auto"/>
      <w:ind w:left="1135"/>
    </w:pPr>
    <w:rPr>
      <w:rFonts w:ascii="Times New Roman" w:cs="Times New Roman" w:eastAsia="Times New Roman" w:hAnsi="Times New Roman"/>
      <w:sz w:val="28"/>
      <w:szCs w:val="28"/>
      <w:lang w:val="uk-UA"/>
    </w:rPr>
  </w:style>
  <w:style w:type="character" w:styleId="ab" w:customStyle="1">
    <w:name w:val="Основний текст Знак"/>
    <w:basedOn w:val="a0"/>
    <w:link w:val="aa"/>
    <w:uiPriority w:val="1"/>
    <w:semiHidden w:val="1"/>
    <w:rsid w:val="00205D25"/>
    <w:rPr>
      <w:rFonts w:ascii="Times New Roman" w:cs="Times New Roman" w:eastAsia="Times New Roman" w:hAnsi="Times New Roman"/>
      <w:sz w:val="28"/>
      <w:szCs w:val="28"/>
      <w:lang w:val="uk-UA"/>
    </w:rPr>
  </w:style>
  <w:style w:type="paragraph" w:styleId="font8" w:customStyle="1">
    <w:name w:val="font_8"/>
    <w:basedOn w:val="a"/>
    <w:rsid w:val="00D51A45"/>
    <w:pPr>
      <w:spacing w:after="100" w:afterAutospacing="1" w:before="100" w:beforeAutospacing="1" w:line="240" w:lineRule="auto"/>
    </w:pPr>
    <w:rPr>
      <w:rFonts w:ascii="Times New Roman" w:cs="Times New Roman" w:eastAsia="Times New Roman" w:hAnsi="Times New Roman"/>
      <w:sz w:val="24"/>
      <w:szCs w:val="24"/>
      <w:lang w:val="ru-RU"/>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jUQTgGE4dhzEeB66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Uoj/o2U+tlO6QJ8fp3U7XAdLIA==">CgMxLjAyDmgueHhycmV5Z3h2YWt4Mg5oLjE5ZzgxZnlzMWF1NzIOaC43M253OG95MDhzaXYyDmguYzA3dzNncDRmZmM2Mg5oLmNtanl3enowZGR5czIOaC51eWxjcjQ3d3Zma3EyDmguNm9saWV4NDB6aTAzMg5oLmN2OWthNXU0OG5kYjgAciExOVdWSXZJRjBINGJ1UG83eHF6cGRhS3lwOXk1S2pRdTg=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2025-12-20T21:25:00Z</dcterms:created>
  <dc:creator>Олена Тимошенко</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2a54134b8985ac81ff45b358851019fb2380f36dd29da453b08ccf368ca49bd1</vt:lpwstr>
  </property>
</Properties>
</file>